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EDBB3" w14:textId="6B52D745" w:rsidR="00062750" w:rsidRPr="00062750" w:rsidRDefault="00062750" w:rsidP="00062750">
      <w:pPr>
        <w:tabs>
          <w:tab w:val="left" w:pos="1979"/>
        </w:tabs>
        <w:overflowPunct w:val="0"/>
        <w:autoSpaceDE w:val="0"/>
        <w:autoSpaceDN w:val="0"/>
        <w:adjustRightInd w:val="0"/>
        <w:spacing w:after="120"/>
        <w:textAlignment w:val="baseline"/>
        <w:rPr>
          <w:rFonts w:ascii="Arial" w:eastAsia="宋体" w:hAnsi="Arial" w:cs="Arial"/>
          <w:b/>
          <w:bCs/>
          <w:sz w:val="24"/>
        </w:rPr>
      </w:pPr>
      <w:r w:rsidRPr="00062750">
        <w:rPr>
          <w:rFonts w:ascii="Arial" w:eastAsia="宋体" w:hAnsi="Arial" w:cs="Arial"/>
          <w:b/>
          <w:bCs/>
          <w:sz w:val="24"/>
        </w:rPr>
        <w:t>3GPP TSG-RAN WG2 Meeting #12</w:t>
      </w:r>
      <w:r w:rsidR="000050E3">
        <w:rPr>
          <w:rFonts w:ascii="Arial" w:eastAsia="宋体" w:hAnsi="Arial" w:cs="Arial" w:hint="eastAsia"/>
          <w:b/>
          <w:bCs/>
          <w:sz w:val="24"/>
        </w:rPr>
        <w:t>4</w:t>
      </w:r>
      <w:r w:rsidRPr="00062750">
        <w:rPr>
          <w:rFonts w:ascii="Arial" w:eastAsia="宋体" w:hAnsi="Arial" w:cs="Arial"/>
          <w:b/>
          <w:bCs/>
          <w:sz w:val="24"/>
        </w:rPr>
        <w:tab/>
      </w:r>
      <w:r>
        <w:rPr>
          <w:rFonts w:ascii="Arial" w:eastAsia="宋体" w:hAnsi="Arial" w:cs="Arial" w:hint="eastAsia"/>
          <w:b/>
          <w:bCs/>
          <w:sz w:val="24"/>
        </w:rPr>
        <w:t xml:space="preserve">                     </w:t>
      </w:r>
      <w:r w:rsidR="008D1D41">
        <w:rPr>
          <w:rFonts w:ascii="Arial" w:eastAsia="宋体" w:hAnsi="Arial" w:cs="Arial" w:hint="eastAsia"/>
          <w:b/>
          <w:bCs/>
          <w:sz w:val="24"/>
        </w:rPr>
        <w:tab/>
      </w:r>
      <w:r w:rsidR="008D1D41">
        <w:rPr>
          <w:rFonts w:ascii="Arial" w:eastAsia="宋体" w:hAnsi="Arial" w:cs="Arial" w:hint="eastAsia"/>
          <w:b/>
          <w:bCs/>
          <w:sz w:val="24"/>
        </w:rPr>
        <w:tab/>
        <w:t xml:space="preserve">  </w:t>
      </w:r>
      <w:r w:rsidR="000050E3">
        <w:rPr>
          <w:rFonts w:ascii="Arial" w:eastAsia="宋体" w:hAnsi="Arial" w:cs="Arial" w:hint="eastAsia"/>
          <w:b/>
          <w:bCs/>
          <w:sz w:val="24"/>
        </w:rPr>
        <w:t xml:space="preserve">    </w:t>
      </w:r>
      <w:r w:rsidR="000050E3" w:rsidRPr="000050E3">
        <w:rPr>
          <w:rFonts w:ascii="Arial" w:eastAsia="宋体" w:hAnsi="Arial" w:cs="Arial"/>
          <w:b/>
          <w:bCs/>
          <w:sz w:val="24"/>
        </w:rPr>
        <w:t>R2-2313123</w:t>
      </w:r>
    </w:p>
    <w:p w14:paraId="793F4164" w14:textId="77777777" w:rsidR="000050E3" w:rsidRDefault="000050E3"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sidRPr="000050E3">
        <w:rPr>
          <w:rFonts w:ascii="Arial" w:eastAsia="宋体" w:hAnsi="Arial" w:cs="Arial"/>
          <w:b/>
          <w:bCs/>
          <w:sz w:val="24"/>
        </w:rPr>
        <w:t>Chicago, USA, 13th - 17th November 2023</w:t>
      </w:r>
    </w:p>
    <w:p w14:paraId="2ADA1307" w14:textId="0ABCA1A0"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r w:rsidR="0056511F">
        <w:rPr>
          <w:rFonts w:ascii="Arial" w:eastAsia="宋体" w:hAnsi="Arial" w:cs="Arial" w:hint="eastAsia"/>
          <w:b/>
          <w:bCs/>
          <w:sz w:val="24"/>
        </w:rPr>
        <w:t xml:space="preserve"> </w:t>
      </w:r>
    </w:p>
    <w:p w14:paraId="0B18C033" w14:textId="245909A5"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OLE_LINK1"/>
      <w:bookmarkStart w:id="2" w:name="OLE_LINK2"/>
      <w:bookmarkStart w:id="3" w:name="_Hlk71886977"/>
      <w:r w:rsidR="00501D2A" w:rsidRPr="00501D2A">
        <w:rPr>
          <w:rFonts w:ascii="Arial" w:eastAsia="宋体" w:hAnsi="Arial" w:cs="Arial"/>
          <w:b/>
          <w:bCs/>
          <w:sz w:val="24"/>
        </w:rPr>
        <w:t>Discussion on leftover issues of Carrier Phase Positioning</w:t>
      </w:r>
      <w:r w:rsidR="00350A23">
        <w:rPr>
          <w:rFonts w:ascii="Arial" w:eastAsia="宋体" w:hAnsi="Arial" w:cs="Arial" w:hint="eastAsia"/>
          <w:b/>
          <w:bCs/>
          <w:sz w:val="24"/>
        </w:rPr>
        <w:t xml:space="preserve"> </w:t>
      </w:r>
      <w:bookmarkEnd w:id="1"/>
      <w:bookmarkEnd w:id="2"/>
    </w:p>
    <w:bookmarkEnd w:id="3"/>
    <w:p w14:paraId="4F921109" w14:textId="62C2485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4" w:name="Source"/>
      <w:bookmarkEnd w:id="4"/>
      <w:r>
        <w:rPr>
          <w:rFonts w:ascii="Arial" w:eastAsia="宋体" w:hAnsi="Arial" w:cs="Arial"/>
          <w:b/>
          <w:bCs/>
          <w:sz w:val="24"/>
        </w:rPr>
        <w:tab/>
      </w:r>
      <w:r w:rsidR="001F77AC">
        <w:rPr>
          <w:rFonts w:ascii="Arial" w:eastAsia="宋体" w:hAnsi="Arial" w:cs="Arial" w:hint="eastAsia"/>
          <w:b/>
          <w:bCs/>
          <w:sz w:val="24"/>
        </w:rPr>
        <w:t>7</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1F77AC">
        <w:rPr>
          <w:rFonts w:ascii="Arial" w:eastAsia="宋体" w:hAnsi="Arial" w:cs="Arial" w:hint="eastAsia"/>
          <w:b/>
          <w:bCs/>
          <w:sz w:val="24"/>
        </w:rPr>
        <w:t>5</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 and Decision</w:t>
      </w:r>
    </w:p>
    <w:p w14:paraId="096CAAD5" w14:textId="3EF04B31"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r>
        <w:rPr>
          <w:rFonts w:cs="Times New Roman" w:hint="eastAsia"/>
          <w:b w:val="0"/>
          <w:bCs w:val="0"/>
          <w:kern w:val="0"/>
          <w:sz w:val="36"/>
          <w:szCs w:val="20"/>
          <w:lang w:val="en-GB"/>
        </w:rPr>
        <w:t xml:space="preserve">1 </w:t>
      </w:r>
      <w:r w:rsidR="00C3705D">
        <w:rPr>
          <w:rFonts w:cs="Times New Roman"/>
          <w:b w:val="0"/>
          <w:bCs w:val="0"/>
          <w:kern w:val="0"/>
          <w:sz w:val="36"/>
          <w:szCs w:val="20"/>
          <w:lang w:val="en-GB" w:eastAsia="en-GB"/>
        </w:rPr>
        <w:t>Introduction</w:t>
      </w:r>
      <w:bookmarkEnd w:id="6"/>
    </w:p>
    <w:p w14:paraId="7EB8BBF7" w14:textId="1BE054D1" w:rsidR="000F2837" w:rsidRPr="003C6D89" w:rsidRDefault="00EE15C9" w:rsidP="000F2837">
      <w:pPr>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T</w:t>
      </w:r>
      <w:r>
        <w:rPr>
          <w:rFonts w:ascii="Times New Roman" w:eastAsia="宋体" w:hAnsi="Times New Roman" w:cs="Times New Roman" w:hint="eastAsia"/>
          <w:bCs/>
          <w:sz w:val="20"/>
          <w:szCs w:val="20"/>
          <w:lang w:val="en-GB"/>
        </w:rPr>
        <w:t>he left over</w:t>
      </w:r>
      <w:r w:rsidR="000F2837" w:rsidRPr="003C6D89">
        <w:rPr>
          <w:rFonts w:ascii="Times New Roman" w:eastAsia="宋体" w:hAnsi="Times New Roman" w:cs="Times New Roman"/>
          <w:bCs/>
          <w:sz w:val="20"/>
          <w:szCs w:val="20"/>
          <w:lang w:val="en-GB"/>
        </w:rPr>
        <w:t xml:space="preserve"> issues of </w:t>
      </w:r>
      <w:r w:rsidRPr="00EE15C9">
        <w:rPr>
          <w:rFonts w:ascii="Times New Roman" w:eastAsia="宋体" w:hAnsi="Times New Roman" w:cs="Times New Roman"/>
          <w:bCs/>
          <w:sz w:val="20"/>
          <w:szCs w:val="20"/>
          <w:lang w:val="en-GB"/>
        </w:rPr>
        <w:t xml:space="preserve">Carrier Phase Positioning </w:t>
      </w:r>
      <w:r w:rsidRPr="003C6D89">
        <w:rPr>
          <w:rFonts w:ascii="Times New Roman" w:eastAsia="宋体" w:hAnsi="Times New Roman" w:cs="Times New Roman"/>
          <w:bCs/>
          <w:sz w:val="20"/>
          <w:szCs w:val="20"/>
          <w:lang w:val="en-GB"/>
        </w:rPr>
        <w:t xml:space="preserve">are </w:t>
      </w:r>
      <w:r w:rsidR="000F2837">
        <w:rPr>
          <w:rFonts w:ascii="Times New Roman" w:eastAsia="宋体" w:hAnsi="Times New Roman" w:cs="Times New Roman" w:hint="eastAsia"/>
          <w:bCs/>
          <w:sz w:val="20"/>
          <w:szCs w:val="20"/>
          <w:lang w:val="en-GB"/>
        </w:rPr>
        <w:t>figured out</w:t>
      </w:r>
      <w:r w:rsidR="000F2837" w:rsidRPr="003C6D89">
        <w:rPr>
          <w:rFonts w:ascii="Times New Roman" w:eastAsia="宋体" w:hAnsi="Times New Roman" w:cs="Times New Roman"/>
          <w:bCs/>
          <w:sz w:val="20"/>
          <w:szCs w:val="20"/>
          <w:lang w:val="en-GB"/>
        </w:rPr>
        <w:t xml:space="preserve"> </w:t>
      </w:r>
      <w:r>
        <w:rPr>
          <w:rFonts w:ascii="Times New Roman" w:eastAsia="宋体" w:hAnsi="Times New Roman" w:cs="Times New Roman" w:hint="eastAsia"/>
          <w:bCs/>
          <w:sz w:val="20"/>
          <w:szCs w:val="20"/>
          <w:lang w:val="en-GB"/>
        </w:rPr>
        <w:t>in the post email discussion</w:t>
      </w:r>
      <w:r w:rsidR="000F2837" w:rsidRPr="001671C3">
        <w:rPr>
          <w:rFonts w:ascii="Times New Roman" w:eastAsia="宋体" w:hAnsi="Times New Roman" w:cs="Times New Roman"/>
          <w:bCs/>
          <w:sz w:val="20"/>
          <w:szCs w:val="20"/>
          <w:lang w:val="en-GB"/>
        </w:rPr>
        <w:t xml:space="preserve"> [Post123bis</w:t>
      </w:r>
      <w:proofErr w:type="gramStart"/>
      <w:r w:rsidR="000F2837" w:rsidRPr="001671C3">
        <w:rPr>
          <w:rFonts w:ascii="Times New Roman" w:eastAsia="宋体" w:hAnsi="Times New Roman" w:cs="Times New Roman"/>
          <w:bCs/>
          <w:sz w:val="20"/>
          <w:szCs w:val="20"/>
          <w:lang w:val="en-GB"/>
        </w:rPr>
        <w:t>][</w:t>
      </w:r>
      <w:proofErr w:type="gramEnd"/>
      <w:r w:rsidR="000F2837" w:rsidRPr="001671C3">
        <w:rPr>
          <w:rFonts w:ascii="Times New Roman" w:eastAsia="宋体" w:hAnsi="Times New Roman" w:cs="Times New Roman"/>
          <w:bCs/>
          <w:sz w:val="20"/>
          <w:szCs w:val="20"/>
          <w:lang w:val="en-GB"/>
        </w:rPr>
        <w:t>408][POS] Rel-18 LPP running CRs (CATT)</w:t>
      </w:r>
      <w:r w:rsidR="000F2837" w:rsidRPr="003C6D89">
        <w:rPr>
          <w:rFonts w:ascii="Times New Roman" w:eastAsia="宋体" w:hAnsi="Times New Roman" w:cs="Times New Roman"/>
          <w:bCs/>
          <w:sz w:val="20"/>
          <w:szCs w:val="20"/>
          <w:lang w:val="en-GB"/>
        </w:rPr>
        <w:t>:</w:t>
      </w:r>
    </w:p>
    <w:p w14:paraId="1BC1FBA1" w14:textId="77777777" w:rsidR="0023400F" w:rsidRPr="0023400F" w:rsidRDefault="0023400F" w:rsidP="0023400F">
      <w:pPr>
        <w:rPr>
          <w:rFonts w:ascii="Times New Roman" w:eastAsia="宋体" w:hAnsi="Times New Roman" w:cs="Times New Roman"/>
          <w:bCs/>
          <w:sz w:val="20"/>
          <w:szCs w:val="20"/>
          <w:lang w:val="en-GB"/>
        </w:rPr>
      </w:pPr>
      <w:r w:rsidRPr="0023400F">
        <w:rPr>
          <w:rFonts w:ascii="Times New Roman" w:eastAsia="宋体" w:hAnsi="Times New Roman" w:cs="Times New Roman"/>
          <w:bCs/>
          <w:sz w:val="20"/>
          <w:szCs w:val="20"/>
          <w:lang w:val="en-GB"/>
        </w:rPr>
        <w:t>-</w:t>
      </w:r>
      <w:r w:rsidRPr="0023400F">
        <w:rPr>
          <w:rFonts w:ascii="Times New Roman" w:eastAsia="宋体" w:hAnsi="Times New Roman" w:cs="Times New Roman"/>
          <w:bCs/>
          <w:sz w:val="20"/>
          <w:szCs w:val="20"/>
          <w:lang w:val="en-GB"/>
        </w:rPr>
        <w:tab/>
        <w:t>FFS associating the resource set info within the window configuration, or configuring the window configuration in each resource set following the NR-DL-PRS-Info structure.</w:t>
      </w:r>
    </w:p>
    <w:p w14:paraId="36FD1556" w14:textId="77777777" w:rsidR="0023400F" w:rsidRDefault="0023400F" w:rsidP="0023400F">
      <w:pPr>
        <w:rPr>
          <w:rFonts w:ascii="Times New Roman" w:eastAsia="宋体" w:hAnsi="Times New Roman" w:cs="Times New Roman"/>
          <w:bCs/>
          <w:sz w:val="20"/>
          <w:szCs w:val="20"/>
          <w:lang w:val="en-GB"/>
        </w:rPr>
      </w:pPr>
      <w:r w:rsidRPr="0023400F">
        <w:rPr>
          <w:rFonts w:ascii="Times New Roman" w:eastAsia="宋体" w:hAnsi="Times New Roman" w:cs="Times New Roman"/>
          <w:bCs/>
          <w:sz w:val="20"/>
          <w:szCs w:val="20"/>
          <w:lang w:val="en-GB"/>
        </w:rPr>
        <w:t>-</w:t>
      </w:r>
      <w:r w:rsidRPr="0023400F">
        <w:rPr>
          <w:rFonts w:ascii="Times New Roman" w:eastAsia="宋体" w:hAnsi="Times New Roman" w:cs="Times New Roman"/>
          <w:bCs/>
          <w:sz w:val="20"/>
          <w:szCs w:val="20"/>
          <w:lang w:val="en-GB"/>
        </w:rPr>
        <w:tab/>
        <w:t>RSCP is included in PRU Info or not.</w:t>
      </w:r>
    </w:p>
    <w:p w14:paraId="7E60BD61" w14:textId="2F0AF061" w:rsidR="0023400F" w:rsidRPr="0023400F" w:rsidRDefault="0023400F" w:rsidP="0023400F">
      <w:pPr>
        <w:rPr>
          <w:rFonts w:ascii="Times New Roman" w:eastAsia="宋体" w:hAnsi="Times New Roman" w:cs="Times New Roman"/>
          <w:bCs/>
          <w:sz w:val="20"/>
          <w:szCs w:val="20"/>
          <w:lang w:val="en-GB"/>
        </w:rPr>
      </w:pPr>
      <w:r w:rsidRPr="0023400F">
        <w:rPr>
          <w:rFonts w:ascii="Times New Roman" w:eastAsia="宋体" w:hAnsi="Times New Roman" w:cs="Times New Roman"/>
          <w:bCs/>
          <w:sz w:val="20"/>
          <w:szCs w:val="20"/>
          <w:lang w:val="en-GB"/>
        </w:rPr>
        <w:t>-</w:t>
      </w:r>
      <w:r w:rsidRPr="0023400F">
        <w:rPr>
          <w:rFonts w:ascii="Times New Roman" w:eastAsia="宋体" w:hAnsi="Times New Roman" w:cs="Times New Roman"/>
          <w:bCs/>
          <w:sz w:val="20"/>
          <w:szCs w:val="20"/>
          <w:lang w:val="en-GB"/>
        </w:rPr>
        <w:tab/>
        <w:t>The location of PRU is provided only once, or the location of PRU in each measurement instance will be provided to UE.</w:t>
      </w:r>
    </w:p>
    <w:p w14:paraId="5D56F275" w14:textId="77777777" w:rsidR="00E02FE0" w:rsidRDefault="0023400F" w:rsidP="0023400F">
      <w:pPr>
        <w:rPr>
          <w:rFonts w:ascii="Times New Roman" w:eastAsia="宋体" w:hAnsi="Times New Roman" w:cs="Times New Roman"/>
          <w:bCs/>
          <w:sz w:val="20"/>
          <w:szCs w:val="20"/>
          <w:lang w:val="en-GB"/>
        </w:rPr>
      </w:pPr>
      <w:r w:rsidRPr="0023400F">
        <w:rPr>
          <w:rFonts w:ascii="Times New Roman" w:eastAsia="宋体" w:hAnsi="Times New Roman" w:cs="Times New Roman"/>
          <w:bCs/>
          <w:sz w:val="20"/>
          <w:szCs w:val="20"/>
          <w:lang w:val="en-GB"/>
        </w:rPr>
        <w:t>-</w:t>
      </w:r>
      <w:r w:rsidRPr="0023400F">
        <w:rPr>
          <w:rFonts w:ascii="Times New Roman" w:eastAsia="宋体" w:hAnsi="Times New Roman" w:cs="Times New Roman"/>
          <w:bCs/>
          <w:sz w:val="20"/>
          <w:szCs w:val="20"/>
          <w:lang w:val="en-GB"/>
        </w:rPr>
        <w:tab/>
        <w:t>The indicated time window serves all TRPs, or per TRP.</w:t>
      </w:r>
    </w:p>
    <w:p w14:paraId="0EDCA4DD" w14:textId="624E98F5" w:rsidR="003D74FA" w:rsidRDefault="000F2837" w:rsidP="003D74FA">
      <w:pPr>
        <w:rPr>
          <w:rFonts w:ascii="Times New Roman" w:eastAsia="宋体" w:hAnsi="Times New Roman" w:cs="Times New Roman"/>
          <w:bCs/>
          <w:sz w:val="20"/>
          <w:szCs w:val="20"/>
        </w:rPr>
      </w:pPr>
      <w:r w:rsidRPr="00F7066F">
        <w:rPr>
          <w:rFonts w:ascii="Times New Roman" w:eastAsia="宋体" w:hAnsi="Times New Roman" w:cs="Times New Roman"/>
          <w:bCs/>
          <w:sz w:val="20"/>
          <w:szCs w:val="20"/>
        </w:rPr>
        <w:t xml:space="preserve">In this contribution, we discuss the </w:t>
      </w:r>
      <w:r w:rsidR="00E02FE0">
        <w:rPr>
          <w:rFonts w:ascii="Times New Roman" w:eastAsia="宋体" w:hAnsi="Times New Roman" w:cs="Times New Roman" w:hint="eastAsia"/>
          <w:bCs/>
          <w:sz w:val="20"/>
          <w:szCs w:val="20"/>
        </w:rPr>
        <w:t>left over</w:t>
      </w:r>
      <w:r w:rsidRPr="00F7066F">
        <w:rPr>
          <w:rFonts w:ascii="Times New Roman" w:eastAsia="宋体" w:hAnsi="Times New Roman" w:cs="Times New Roman"/>
          <w:bCs/>
          <w:sz w:val="20"/>
          <w:szCs w:val="20"/>
        </w:rPr>
        <w:t xml:space="preserve"> issues</w:t>
      </w:r>
      <w:r w:rsidR="00B705FC">
        <w:rPr>
          <w:rFonts w:ascii="Times New Roman" w:eastAsia="宋体" w:hAnsi="Times New Roman" w:cs="Times New Roman" w:hint="eastAsia"/>
          <w:bCs/>
          <w:sz w:val="20"/>
          <w:szCs w:val="20"/>
        </w:rPr>
        <w:t xml:space="preserve"> </w:t>
      </w:r>
      <w:r w:rsidR="00127712">
        <w:rPr>
          <w:rFonts w:ascii="Times New Roman" w:eastAsia="宋体" w:hAnsi="Times New Roman" w:cs="Times New Roman" w:hint="eastAsia"/>
          <w:bCs/>
          <w:sz w:val="20"/>
          <w:szCs w:val="20"/>
        </w:rPr>
        <w:t>with the proposed solution</w:t>
      </w:r>
      <w:r w:rsidR="00A21A07" w:rsidRPr="00A21A07">
        <w:rPr>
          <w:rFonts w:ascii="Times New Roman" w:eastAsia="宋体" w:hAnsi="Times New Roman" w:cs="Times New Roman" w:hint="eastAsia"/>
          <w:bCs/>
          <w:sz w:val="20"/>
          <w:szCs w:val="20"/>
        </w:rPr>
        <w:t>.</w:t>
      </w:r>
    </w:p>
    <w:p w14:paraId="0E741133" w14:textId="23816A93"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2 </w:t>
      </w:r>
      <w:r w:rsidR="00C3705D">
        <w:rPr>
          <w:rFonts w:cs="Times New Roman"/>
          <w:b w:val="0"/>
          <w:bCs w:val="0"/>
          <w:kern w:val="0"/>
          <w:sz w:val="36"/>
          <w:szCs w:val="20"/>
          <w:lang w:val="en-GB" w:eastAsia="en-GB"/>
        </w:rPr>
        <w:t>Discussion</w:t>
      </w:r>
    </w:p>
    <w:p w14:paraId="30D55117" w14:textId="70FCCE3C" w:rsidR="000403B3" w:rsidRDefault="000403B3" w:rsidP="005678AE">
      <w:pPr>
        <w:pStyle w:val="3"/>
        <w:spacing w:after="0"/>
        <w:rPr>
          <w:rFonts w:ascii="Arial" w:hAnsi="Arial" w:cs="Arial"/>
          <w:b w:val="0"/>
          <w:lang w:val="en-GB"/>
        </w:rPr>
      </w:pPr>
      <w:bookmarkStart w:id="7" w:name="OLE_LINK7"/>
      <w:bookmarkStart w:id="8" w:name="OLE_LINK8"/>
      <w:r w:rsidRPr="0087274B">
        <w:rPr>
          <w:rFonts w:ascii="Arial" w:hAnsi="Arial" w:cs="Arial" w:hint="eastAsia"/>
          <w:b w:val="0"/>
          <w:lang w:val="en-GB"/>
        </w:rPr>
        <w:t xml:space="preserve">2.1 </w:t>
      </w:r>
      <w:r w:rsidR="00F84781">
        <w:rPr>
          <w:rFonts w:ascii="Arial" w:hAnsi="Arial" w:cs="Arial" w:hint="eastAsia"/>
          <w:b w:val="0"/>
          <w:lang w:val="en-GB"/>
        </w:rPr>
        <w:t>H</w:t>
      </w:r>
      <w:r w:rsidR="00402679">
        <w:rPr>
          <w:rFonts w:ascii="Arial" w:hAnsi="Arial" w:cs="Arial" w:hint="eastAsia"/>
          <w:b w:val="0"/>
          <w:lang w:val="en-GB"/>
        </w:rPr>
        <w:t>ow to indicate the time window</w:t>
      </w:r>
    </w:p>
    <w:p w14:paraId="779EDABB" w14:textId="77777777" w:rsidR="00CD2AB0" w:rsidRDefault="00CD2AB0" w:rsidP="000403B3">
      <w:pPr>
        <w:rPr>
          <w:rFonts w:ascii="Times New Roman" w:eastAsia="宋体" w:hAnsi="Times New Roman" w:cs="Times New Roman" w:hint="eastAsia"/>
          <w:bCs/>
          <w:sz w:val="20"/>
          <w:szCs w:val="20"/>
        </w:rPr>
      </w:pPr>
      <w:r>
        <w:rPr>
          <w:rFonts w:ascii="Times New Roman" w:eastAsia="宋体" w:hAnsi="Times New Roman" w:cs="Times New Roman"/>
          <w:bCs/>
          <w:sz w:val="20"/>
          <w:szCs w:val="20"/>
        </w:rPr>
        <w:t>T</w:t>
      </w:r>
      <w:r>
        <w:rPr>
          <w:rFonts w:ascii="Times New Roman" w:eastAsia="宋体" w:hAnsi="Times New Roman" w:cs="Times New Roman" w:hint="eastAsia"/>
          <w:bCs/>
          <w:sz w:val="20"/>
          <w:szCs w:val="20"/>
        </w:rPr>
        <w:t xml:space="preserve">here are two issues related </w:t>
      </w:r>
      <w:r>
        <w:rPr>
          <w:rFonts w:ascii="Times New Roman" w:eastAsia="宋体" w:hAnsi="Times New Roman" w:cs="Times New Roman"/>
          <w:bCs/>
          <w:sz w:val="20"/>
          <w:szCs w:val="20"/>
        </w:rPr>
        <w:t>with the</w:t>
      </w:r>
      <w:r>
        <w:rPr>
          <w:rFonts w:ascii="Times New Roman" w:eastAsia="宋体" w:hAnsi="Times New Roman" w:cs="Times New Roman" w:hint="eastAsia"/>
          <w:bCs/>
          <w:sz w:val="20"/>
          <w:szCs w:val="20"/>
        </w:rPr>
        <w:t xml:space="preserve"> indicated time windows:</w:t>
      </w:r>
    </w:p>
    <w:p w14:paraId="0907FF79" w14:textId="480EB1F9" w:rsidR="00CD2AB0" w:rsidRDefault="00CD2AB0" w:rsidP="000403B3">
      <w:pPr>
        <w:rPr>
          <w:rFonts w:ascii="Times New Roman" w:eastAsia="宋体" w:hAnsi="Times New Roman" w:cs="Times New Roman" w:hint="eastAsia"/>
          <w:bCs/>
          <w:sz w:val="20"/>
          <w:szCs w:val="20"/>
          <w:lang w:val="en-GB"/>
        </w:rPr>
      </w:pPr>
      <w:r>
        <w:rPr>
          <w:rFonts w:ascii="Times New Roman" w:eastAsia="宋体" w:hAnsi="Times New Roman" w:cs="Times New Roman" w:hint="eastAsia"/>
          <w:bCs/>
          <w:sz w:val="20"/>
          <w:szCs w:val="20"/>
          <w:lang w:val="en-GB"/>
        </w:rPr>
        <w:t xml:space="preserve">- </w:t>
      </w:r>
      <w:r w:rsidRPr="0023400F">
        <w:rPr>
          <w:rFonts w:ascii="Times New Roman" w:eastAsia="宋体" w:hAnsi="Times New Roman" w:cs="Times New Roman"/>
          <w:bCs/>
          <w:sz w:val="20"/>
          <w:szCs w:val="20"/>
          <w:lang w:val="en-GB"/>
        </w:rPr>
        <w:t>FFS associating the resource set info within the window configuration, or configuring the window configuration in each resource set following the NR-DL-PRS-Info structure</w:t>
      </w:r>
      <w:r>
        <w:rPr>
          <w:rFonts w:ascii="Times New Roman" w:eastAsia="宋体" w:hAnsi="Times New Roman" w:cs="Times New Roman" w:hint="eastAsia"/>
          <w:bCs/>
          <w:sz w:val="20"/>
          <w:szCs w:val="20"/>
          <w:lang w:val="en-GB"/>
        </w:rPr>
        <w:t>;</w:t>
      </w:r>
    </w:p>
    <w:p w14:paraId="2D469AC3" w14:textId="1565F7D4" w:rsidR="00CD2AB0" w:rsidRDefault="00CD2AB0" w:rsidP="00CD2AB0">
      <w:pPr>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 xml:space="preserve">- </w:t>
      </w:r>
      <w:r w:rsidRPr="0023400F">
        <w:rPr>
          <w:rFonts w:ascii="Times New Roman" w:eastAsia="宋体" w:hAnsi="Times New Roman" w:cs="Times New Roman"/>
          <w:bCs/>
          <w:sz w:val="20"/>
          <w:szCs w:val="20"/>
          <w:lang w:val="en-GB"/>
        </w:rPr>
        <w:t>The indicated time window serves all TRPs, or per TRP.</w:t>
      </w:r>
    </w:p>
    <w:p w14:paraId="33505E83" w14:textId="0EEAF9AF" w:rsidR="00CD2AB0" w:rsidRDefault="00380F92" w:rsidP="000403B3">
      <w:pPr>
        <w:rPr>
          <w:rFonts w:ascii="Times New Roman" w:eastAsia="宋体" w:hAnsi="Times New Roman" w:cs="Times New Roman" w:hint="eastAsia"/>
          <w:bCs/>
          <w:sz w:val="20"/>
          <w:szCs w:val="20"/>
          <w:lang w:val="en-GB"/>
        </w:rPr>
      </w:pPr>
      <w:r>
        <w:rPr>
          <w:rFonts w:ascii="Times New Roman" w:eastAsia="宋体" w:hAnsi="Times New Roman" w:cs="Times New Roman"/>
          <w:bCs/>
          <w:sz w:val="20"/>
          <w:szCs w:val="20"/>
          <w:lang w:val="en-GB"/>
        </w:rPr>
        <w:t>T</w:t>
      </w:r>
      <w:r>
        <w:rPr>
          <w:rFonts w:ascii="Times New Roman" w:eastAsia="宋体" w:hAnsi="Times New Roman" w:cs="Times New Roman" w:hint="eastAsia"/>
          <w:bCs/>
          <w:sz w:val="20"/>
          <w:szCs w:val="20"/>
          <w:lang w:val="en-GB"/>
        </w:rPr>
        <w:t>he key issue is that if the indicated time window serves all TRPs or per TRP.</w:t>
      </w:r>
    </w:p>
    <w:p w14:paraId="3723795A" w14:textId="0541B5F2" w:rsidR="00380F92" w:rsidRDefault="00BF2DD9" w:rsidP="000403B3">
      <w:pPr>
        <w:rPr>
          <w:rFonts w:ascii="Times New Roman" w:eastAsia="宋体" w:hAnsi="Times New Roman" w:cs="Times New Roman" w:hint="eastAsia"/>
          <w:bCs/>
          <w:sz w:val="20"/>
          <w:szCs w:val="20"/>
          <w:lang w:val="en-GB"/>
        </w:rPr>
      </w:pPr>
      <w:r>
        <w:rPr>
          <w:rFonts w:ascii="Times New Roman" w:eastAsia="宋体" w:hAnsi="Times New Roman" w:cs="Times New Roman" w:hint="eastAsia"/>
          <w:bCs/>
          <w:sz w:val="20"/>
          <w:szCs w:val="20"/>
          <w:lang w:val="en-GB"/>
        </w:rPr>
        <w:t>RAN1 says:</w:t>
      </w:r>
      <w:r w:rsidR="00380F92">
        <w:rPr>
          <w:rFonts w:ascii="Times New Roman" w:eastAsia="宋体" w:hAnsi="Times New Roman" w:cs="Times New Roman" w:hint="eastAsia"/>
          <w:bCs/>
          <w:sz w:val="20"/>
          <w:szCs w:val="20"/>
          <w:lang w:val="en-GB"/>
        </w:rPr>
        <w:t xml:space="preserve"> </w:t>
      </w:r>
      <w:r>
        <w:rPr>
          <w:rFonts w:ascii="Times New Roman" w:eastAsia="宋体" w:hAnsi="Times New Roman" w:cs="Times New Roman"/>
          <w:bCs/>
          <w:sz w:val="20"/>
          <w:szCs w:val="20"/>
          <w:lang w:val="en-GB"/>
        </w:rPr>
        <w:t>“</w:t>
      </w:r>
      <w:r w:rsidR="00380F92">
        <w:rPr>
          <w:rFonts w:ascii="Times New Roman" w:eastAsia="宋体" w:hAnsi="Times New Roman" w:cs="Times New Roman" w:hint="eastAsia"/>
          <w:bCs/>
          <w:sz w:val="20"/>
          <w:szCs w:val="20"/>
          <w:lang w:val="en-GB"/>
        </w:rPr>
        <w:t>the indicated resource set(s)</w:t>
      </w:r>
      <w:r w:rsidR="00380F92" w:rsidRPr="00380F92">
        <w:t xml:space="preserve"> </w:t>
      </w:r>
      <w:r w:rsidR="00380F92" w:rsidRPr="00380F92">
        <w:rPr>
          <w:rFonts w:ascii="Times New Roman" w:eastAsia="宋体" w:hAnsi="Times New Roman" w:cs="Times New Roman"/>
          <w:bCs/>
          <w:sz w:val="20"/>
          <w:szCs w:val="20"/>
          <w:lang w:val="en-GB"/>
        </w:rPr>
        <w:t xml:space="preserve">occurring </w:t>
      </w:r>
      <w:r>
        <w:rPr>
          <w:rFonts w:ascii="Times New Roman" w:eastAsia="宋体" w:hAnsi="Times New Roman" w:cs="Times New Roman"/>
          <w:bCs/>
          <w:sz w:val="20"/>
          <w:szCs w:val="20"/>
          <w:lang w:val="en-GB"/>
        </w:rPr>
        <w:t>within indicated time window(s)”</w:t>
      </w:r>
      <w:r>
        <w:rPr>
          <w:rFonts w:ascii="Times New Roman" w:eastAsia="宋体" w:hAnsi="Times New Roman" w:cs="Times New Roman" w:hint="eastAsia"/>
          <w:bCs/>
          <w:sz w:val="20"/>
          <w:szCs w:val="20"/>
          <w:lang w:val="en-GB"/>
        </w:rPr>
        <w:t xml:space="preserve">. The resource set(s) is per TRP per frequency layer in the DL-PRS configuration, so it is natural that </w:t>
      </w:r>
      <w:r w:rsidR="003A02B0">
        <w:rPr>
          <w:rFonts w:ascii="Times New Roman" w:eastAsia="宋体" w:hAnsi="Times New Roman" w:cs="Times New Roman" w:hint="eastAsia"/>
          <w:bCs/>
          <w:sz w:val="20"/>
          <w:szCs w:val="20"/>
          <w:lang w:val="en-GB"/>
        </w:rPr>
        <w:t xml:space="preserve">the </w:t>
      </w:r>
      <w:r w:rsidR="003A02B0">
        <w:rPr>
          <w:rFonts w:ascii="Times New Roman" w:eastAsia="宋体" w:hAnsi="Times New Roman" w:cs="Times New Roman" w:hint="eastAsia"/>
          <w:bCs/>
          <w:sz w:val="20"/>
          <w:szCs w:val="20"/>
          <w:lang w:val="en-GB"/>
        </w:rPr>
        <w:t>indicated resource set(s)</w:t>
      </w:r>
      <w:r w:rsidR="003A02B0" w:rsidRPr="00380F92">
        <w:t xml:space="preserve"> </w:t>
      </w:r>
      <w:r w:rsidR="003A02B0" w:rsidRPr="00380F92">
        <w:rPr>
          <w:rFonts w:ascii="Times New Roman" w:eastAsia="宋体" w:hAnsi="Times New Roman" w:cs="Times New Roman"/>
          <w:bCs/>
          <w:sz w:val="20"/>
          <w:szCs w:val="20"/>
          <w:lang w:val="en-GB"/>
        </w:rPr>
        <w:t xml:space="preserve">occurring </w:t>
      </w:r>
      <w:r w:rsidR="003A02B0">
        <w:rPr>
          <w:rFonts w:ascii="Times New Roman" w:eastAsia="宋体" w:hAnsi="Times New Roman" w:cs="Times New Roman"/>
          <w:bCs/>
          <w:sz w:val="20"/>
          <w:szCs w:val="20"/>
          <w:lang w:val="en-GB"/>
        </w:rPr>
        <w:t>within indicated time window(s)</w:t>
      </w:r>
      <w:r w:rsidR="003A02B0">
        <w:rPr>
          <w:rFonts w:ascii="Times New Roman" w:eastAsia="宋体" w:hAnsi="Times New Roman" w:cs="Times New Roman" w:hint="eastAsia"/>
          <w:bCs/>
          <w:sz w:val="20"/>
          <w:szCs w:val="20"/>
          <w:lang w:val="en-GB"/>
        </w:rPr>
        <w:t xml:space="preserve"> is per TRP per </w:t>
      </w:r>
      <w:r w:rsidR="001D193D">
        <w:rPr>
          <w:rFonts w:ascii="Times New Roman" w:eastAsia="宋体" w:hAnsi="Times New Roman" w:cs="Times New Roman" w:hint="eastAsia"/>
          <w:bCs/>
          <w:sz w:val="20"/>
          <w:szCs w:val="20"/>
          <w:lang w:val="en-GB"/>
        </w:rPr>
        <w:t>PFL</w:t>
      </w:r>
      <w:r w:rsidR="003A02B0">
        <w:rPr>
          <w:rFonts w:ascii="Times New Roman" w:eastAsia="宋体" w:hAnsi="Times New Roman" w:cs="Times New Roman" w:hint="eastAsia"/>
          <w:bCs/>
          <w:sz w:val="20"/>
          <w:szCs w:val="20"/>
          <w:lang w:val="en-GB"/>
        </w:rPr>
        <w:t xml:space="preserve">(if different </w:t>
      </w:r>
      <w:r w:rsidR="001D193D">
        <w:rPr>
          <w:rFonts w:ascii="Times New Roman" w:eastAsia="宋体" w:hAnsi="Times New Roman" w:cs="Times New Roman" w:hint="eastAsia"/>
          <w:bCs/>
          <w:sz w:val="20"/>
          <w:szCs w:val="20"/>
          <w:lang w:val="en-GB"/>
        </w:rPr>
        <w:t>PFL</w:t>
      </w:r>
      <w:r w:rsidR="003A02B0">
        <w:rPr>
          <w:rFonts w:ascii="Times New Roman" w:eastAsia="宋体" w:hAnsi="Times New Roman" w:cs="Times New Roman" w:hint="eastAsia"/>
          <w:bCs/>
          <w:sz w:val="20"/>
          <w:szCs w:val="20"/>
          <w:lang w:val="en-GB"/>
        </w:rPr>
        <w:t xml:space="preserve"> is </w:t>
      </w:r>
      <w:r w:rsidR="00CD591A">
        <w:rPr>
          <w:rFonts w:ascii="Times New Roman" w:eastAsia="宋体" w:hAnsi="Times New Roman" w:cs="Times New Roman" w:hint="eastAsia"/>
          <w:bCs/>
          <w:sz w:val="20"/>
          <w:szCs w:val="20"/>
          <w:lang w:val="en-GB"/>
        </w:rPr>
        <w:t>applied</w:t>
      </w:r>
      <w:r w:rsidR="001D193D">
        <w:rPr>
          <w:rFonts w:ascii="Times New Roman" w:eastAsia="宋体" w:hAnsi="Times New Roman" w:cs="Times New Roman" w:hint="eastAsia"/>
          <w:bCs/>
          <w:sz w:val="20"/>
          <w:szCs w:val="20"/>
          <w:lang w:val="en-GB"/>
        </w:rPr>
        <w:t xml:space="preserve"> to legacy measurement</w:t>
      </w:r>
      <w:r w:rsidR="003A02B0">
        <w:rPr>
          <w:rFonts w:ascii="Times New Roman" w:eastAsia="宋体" w:hAnsi="Times New Roman" w:cs="Times New Roman" w:hint="eastAsia"/>
          <w:bCs/>
          <w:sz w:val="20"/>
          <w:szCs w:val="20"/>
          <w:lang w:val="en-GB"/>
        </w:rPr>
        <w:t>)</w:t>
      </w:r>
      <w:r w:rsidR="00CD591A">
        <w:rPr>
          <w:rFonts w:ascii="Times New Roman" w:eastAsia="宋体" w:hAnsi="Times New Roman" w:cs="Times New Roman" w:hint="eastAsia"/>
          <w:bCs/>
          <w:sz w:val="20"/>
          <w:szCs w:val="20"/>
          <w:lang w:val="en-GB"/>
        </w:rPr>
        <w:t>.</w:t>
      </w:r>
    </w:p>
    <w:p w14:paraId="1D572DCD" w14:textId="77777777" w:rsidR="00380F92" w:rsidRPr="00BA5544" w:rsidRDefault="00380F92" w:rsidP="00380F92">
      <w:pPr>
        <w:pBdr>
          <w:top w:val="single" w:sz="4" w:space="1" w:color="auto"/>
          <w:left w:val="single" w:sz="4" w:space="4" w:color="auto"/>
          <w:bottom w:val="single" w:sz="4" w:space="1" w:color="auto"/>
          <w:right w:val="single" w:sz="4" w:space="4" w:color="auto"/>
        </w:pBdr>
        <w:rPr>
          <w:b/>
          <w:highlight w:val="green"/>
          <w:lang w:eastAsia="x-none"/>
        </w:rPr>
      </w:pPr>
      <w:r w:rsidRPr="00BA5544">
        <w:rPr>
          <w:b/>
          <w:highlight w:val="green"/>
          <w:lang w:eastAsia="x-none"/>
        </w:rPr>
        <w:t>Agreement</w:t>
      </w:r>
    </w:p>
    <w:p w14:paraId="3484CACB" w14:textId="77777777" w:rsidR="00380F92" w:rsidRPr="00AC51C6" w:rsidRDefault="00380F92" w:rsidP="00380F92">
      <w:pPr>
        <w:pStyle w:val="aa"/>
        <w:pBdr>
          <w:top w:val="single" w:sz="4" w:space="1" w:color="auto"/>
          <w:left w:val="single" w:sz="4" w:space="4" w:color="auto"/>
          <w:bottom w:val="single" w:sz="4" w:space="1" w:color="auto"/>
          <w:right w:val="single" w:sz="4" w:space="4" w:color="auto"/>
        </w:pBdr>
        <w:spacing w:after="0"/>
        <w:ind w:firstLineChars="0" w:firstLine="360"/>
        <w:rPr>
          <w:color w:val="auto"/>
          <w:lang w:eastAsia="ja-JP"/>
        </w:rPr>
      </w:pPr>
      <w:r w:rsidRPr="00AC51C6">
        <w:rPr>
          <w:color w:val="auto"/>
          <w:lang w:eastAsia="ja-JP"/>
        </w:rPr>
        <w:t>To enable LMF to request the UEs, including target UE and PRU(s), to perform measurements on indicated DL PRS resource set(s) occurring within indicated time window(s), each time window is defined with the following parameters:</w:t>
      </w:r>
    </w:p>
    <w:p w14:paraId="6564A5DC" w14:textId="77777777" w:rsidR="00380F92" w:rsidRPr="00AC51C6" w:rsidRDefault="00380F92" w:rsidP="00380F92">
      <w:pPr>
        <w:numPr>
          <w:ilvl w:val="0"/>
          <w:numId w:val="21"/>
        </w:numPr>
        <w:pBdr>
          <w:top w:val="single" w:sz="4" w:space="1" w:color="auto"/>
          <w:left w:val="single" w:sz="4" w:space="4" w:color="auto"/>
          <w:bottom w:val="single" w:sz="4" w:space="1" w:color="auto"/>
          <w:right w:val="single" w:sz="4" w:space="4" w:color="auto"/>
        </w:pBdr>
        <w:contextualSpacing/>
        <w:rPr>
          <w:rFonts w:ascii="inherit" w:hAnsi="inherit" w:hint="eastAsia"/>
          <w:iCs/>
        </w:rPr>
      </w:pPr>
      <w:r w:rsidRPr="00AC51C6">
        <w:rPr>
          <w:rFonts w:ascii="inherit" w:hAnsi="inherit"/>
          <w:iCs/>
          <w:lang w:val="en-GB"/>
        </w:rPr>
        <w:t xml:space="preserve">The start </w:t>
      </w:r>
      <w:r w:rsidRPr="00AC51C6">
        <w:rPr>
          <w:rFonts w:ascii="inherit" w:hAnsi="inherit"/>
          <w:iCs/>
        </w:rPr>
        <w:t xml:space="preserve">of the time window, which is indicated by a combination of </w:t>
      </w:r>
      <w:proofErr w:type="spellStart"/>
      <w:r w:rsidRPr="00AC51C6">
        <w:rPr>
          <w:rFonts w:ascii="inherit" w:hAnsi="inherit"/>
          <w:iCs/>
        </w:rPr>
        <w:t>subframe</w:t>
      </w:r>
      <w:proofErr w:type="spellEnd"/>
      <w:r w:rsidRPr="00AC51C6">
        <w:rPr>
          <w:rFonts w:ascii="inherit" w:hAnsi="inherit"/>
          <w:iCs/>
        </w:rPr>
        <w:t xml:space="preserve"> number, slot offset and symbol index</w:t>
      </w:r>
    </w:p>
    <w:p w14:paraId="613BDA23" w14:textId="77777777" w:rsidR="00380F92" w:rsidRPr="00AC51C6" w:rsidRDefault="00380F92" w:rsidP="00380F92">
      <w:pPr>
        <w:numPr>
          <w:ilvl w:val="0"/>
          <w:numId w:val="21"/>
        </w:numPr>
        <w:pBdr>
          <w:top w:val="single" w:sz="4" w:space="1" w:color="auto"/>
          <w:left w:val="single" w:sz="4" w:space="4" w:color="auto"/>
          <w:bottom w:val="single" w:sz="4" w:space="1" w:color="auto"/>
          <w:right w:val="single" w:sz="4" w:space="4" w:color="auto"/>
        </w:pBdr>
        <w:contextualSpacing/>
        <w:rPr>
          <w:rFonts w:ascii="inherit" w:hAnsi="inherit" w:hint="eastAsia"/>
          <w:iCs/>
        </w:rPr>
      </w:pPr>
      <w:r w:rsidRPr="00AC51C6">
        <w:rPr>
          <w:rFonts w:ascii="inherit" w:hAnsi="inherit"/>
          <w:iCs/>
        </w:rPr>
        <w:t>The duration of the time window, which is given by a number of consecutive slots/symbols</w:t>
      </w:r>
    </w:p>
    <w:p w14:paraId="502C5C29" w14:textId="77777777" w:rsidR="00380F92" w:rsidRPr="00AC51C6" w:rsidRDefault="00380F92" w:rsidP="00380F92">
      <w:pPr>
        <w:pBdr>
          <w:top w:val="single" w:sz="4" w:space="1" w:color="auto"/>
          <w:left w:val="single" w:sz="4" w:space="4" w:color="auto"/>
          <w:bottom w:val="single" w:sz="4" w:space="1" w:color="auto"/>
          <w:right w:val="single" w:sz="4" w:space="4" w:color="auto"/>
        </w:pBdr>
        <w:ind w:firstLine="420"/>
        <w:contextualSpacing/>
        <w:rPr>
          <w:rFonts w:ascii="inherit" w:hAnsi="inherit" w:hint="eastAsia"/>
          <w:iCs/>
        </w:rPr>
      </w:pPr>
      <w:r w:rsidRPr="00AC51C6">
        <w:rPr>
          <w:rFonts w:ascii="inherit" w:hAnsi="inherit"/>
          <w:iCs/>
        </w:rPr>
        <w:t>FFS: the number of consecutive slots/symbols</w:t>
      </w:r>
    </w:p>
    <w:p w14:paraId="50D87CDE" w14:textId="77777777" w:rsidR="00380F92" w:rsidRPr="0074133C" w:rsidRDefault="00380F92" w:rsidP="00380F92">
      <w:pPr>
        <w:numPr>
          <w:ilvl w:val="0"/>
          <w:numId w:val="21"/>
        </w:numPr>
        <w:pBdr>
          <w:top w:val="single" w:sz="4" w:space="1" w:color="auto"/>
          <w:left w:val="single" w:sz="4" w:space="4" w:color="auto"/>
          <w:bottom w:val="single" w:sz="4" w:space="1" w:color="auto"/>
          <w:right w:val="single" w:sz="4" w:space="4" w:color="auto"/>
        </w:pBdr>
        <w:contextualSpacing/>
        <w:rPr>
          <w:rFonts w:ascii="inherit" w:hAnsi="inherit" w:hint="eastAsia"/>
          <w:bCs/>
          <w:lang w:val="en-GB"/>
        </w:rPr>
      </w:pPr>
      <w:r w:rsidRPr="00AC51C6">
        <w:rPr>
          <w:rFonts w:ascii="inherit" w:hAnsi="inherit"/>
          <w:iCs/>
        </w:rPr>
        <w:t>(Optional) The periodicity of the time window, which is defined similar to IE NR-DL-PRS-Periodicity-and-</w:t>
      </w:r>
      <w:proofErr w:type="spellStart"/>
      <w:r w:rsidRPr="00AC51C6">
        <w:rPr>
          <w:rFonts w:ascii="inherit" w:hAnsi="inherit"/>
          <w:iCs/>
        </w:rPr>
        <w:t>ResourceSetSlotOffset</w:t>
      </w:r>
      <w:proofErr w:type="spellEnd"/>
      <w:r w:rsidRPr="00AC51C6" w:rsidDel="00BD5CA7">
        <w:rPr>
          <w:rFonts w:ascii="inherit" w:hAnsi="inherit"/>
          <w:iCs/>
        </w:rPr>
        <w:t xml:space="preserve"> </w:t>
      </w:r>
      <w:r w:rsidRPr="00AC51C6">
        <w:rPr>
          <w:rFonts w:ascii="inherit" w:hAnsi="inherit"/>
          <w:iCs/>
        </w:rPr>
        <w:t>in TS 37.355.FFS: the maximum number of the windows</w:t>
      </w:r>
    </w:p>
    <w:p w14:paraId="1C3B20AD" w14:textId="77777777" w:rsidR="00380F92" w:rsidRPr="00EF4C9F" w:rsidRDefault="00380F92" w:rsidP="00380F92">
      <w:pPr>
        <w:pBdr>
          <w:top w:val="single" w:sz="4" w:space="1" w:color="auto"/>
          <w:left w:val="single" w:sz="4" w:space="4" w:color="auto"/>
          <w:bottom w:val="single" w:sz="4" w:space="1" w:color="auto"/>
          <w:right w:val="single" w:sz="4" w:space="4" w:color="auto"/>
        </w:pBdr>
        <w:rPr>
          <w:b/>
          <w:highlight w:val="green"/>
          <w:lang w:eastAsia="x-none"/>
        </w:rPr>
      </w:pPr>
      <w:r w:rsidRPr="00EF4C9F">
        <w:rPr>
          <w:b/>
          <w:highlight w:val="green"/>
          <w:lang w:eastAsia="x-none"/>
        </w:rPr>
        <w:t>Agreement</w:t>
      </w:r>
    </w:p>
    <w:p w14:paraId="23614007" w14:textId="77777777" w:rsidR="00380F92" w:rsidRPr="00EF4C9F" w:rsidRDefault="00380F92" w:rsidP="00380F92">
      <w:pPr>
        <w:pStyle w:val="aa"/>
        <w:pBdr>
          <w:top w:val="single" w:sz="4" w:space="1" w:color="auto"/>
          <w:left w:val="single" w:sz="4" w:space="4" w:color="auto"/>
          <w:bottom w:val="single" w:sz="4" w:space="1" w:color="auto"/>
          <w:right w:val="single" w:sz="4" w:space="4" w:color="auto"/>
        </w:pBdr>
        <w:spacing w:after="0"/>
        <w:ind w:firstLineChars="0" w:firstLine="0"/>
        <w:rPr>
          <w:iCs/>
          <w:color w:val="auto"/>
          <w:lang w:eastAsia="ja-JP"/>
        </w:rPr>
      </w:pPr>
      <w:r w:rsidRPr="00EF4C9F">
        <w:rPr>
          <w:iCs/>
          <w:color w:val="auto"/>
          <w:lang w:eastAsia="ja-JP"/>
        </w:rPr>
        <w:lastRenderedPageBreak/>
        <w:t>When an LMF requests the UEs, including target UE and PRU(s), to perform measurements on indicated DL PRS resource set(s) occurring within indicated time window(s)</w:t>
      </w:r>
    </w:p>
    <w:p w14:paraId="64E20257" w14:textId="77777777" w:rsidR="00380F92" w:rsidRPr="00B904BD" w:rsidRDefault="00380F92" w:rsidP="00380F92">
      <w:pPr>
        <w:pStyle w:val="aa"/>
        <w:numPr>
          <w:ilvl w:val="0"/>
          <w:numId w:val="23"/>
        </w:numPr>
        <w:pBdr>
          <w:top w:val="single" w:sz="4" w:space="1" w:color="auto"/>
          <w:left w:val="single" w:sz="4" w:space="4" w:color="auto"/>
          <w:bottom w:val="single" w:sz="4" w:space="1" w:color="auto"/>
          <w:right w:val="single" w:sz="4" w:space="4" w:color="auto"/>
        </w:pBdr>
        <w:spacing w:after="0"/>
        <w:ind w:firstLineChars="0"/>
        <w:rPr>
          <w:iCs/>
          <w:color w:val="auto"/>
        </w:rPr>
      </w:pPr>
      <w:r w:rsidRPr="00B904BD">
        <w:rPr>
          <w:iCs/>
          <w:color w:val="auto"/>
        </w:rPr>
        <w:t>The duration of a time window can be configured as follows:</w:t>
      </w:r>
    </w:p>
    <w:p w14:paraId="4D80AD7B" w14:textId="77777777" w:rsidR="00380F92" w:rsidRPr="00B904BD" w:rsidRDefault="00380F92" w:rsidP="00380F92">
      <w:pPr>
        <w:pStyle w:val="aa"/>
        <w:numPr>
          <w:ilvl w:val="0"/>
          <w:numId w:val="22"/>
        </w:numPr>
        <w:pBdr>
          <w:top w:val="single" w:sz="4" w:space="1" w:color="auto"/>
          <w:left w:val="single" w:sz="4" w:space="4" w:color="auto"/>
          <w:bottom w:val="single" w:sz="4" w:space="1" w:color="auto"/>
          <w:right w:val="single" w:sz="4" w:space="4" w:color="auto"/>
        </w:pBdr>
        <w:spacing w:afterLines="50" w:after="156" w:line="276" w:lineRule="auto"/>
        <w:ind w:firstLineChars="0"/>
        <w:contextualSpacing/>
        <w:jc w:val="both"/>
        <w:rPr>
          <w:bCs/>
          <w:iCs/>
          <w:color w:val="auto"/>
        </w:rPr>
      </w:pPr>
      <w:r w:rsidRPr="00B904BD">
        <w:rPr>
          <w:rFonts w:eastAsia="DengXian"/>
          <w:bCs/>
          <w:iCs/>
          <w:snapToGrid w:val="0"/>
          <w:color w:val="auto"/>
        </w:rPr>
        <w:t>{1, 2, 4, 6, 8, 12, 16} slots.</w:t>
      </w:r>
    </w:p>
    <w:p w14:paraId="5C8C1469" w14:textId="77777777" w:rsidR="00380F92" w:rsidRPr="00B904BD" w:rsidRDefault="00380F92" w:rsidP="00380F92">
      <w:pPr>
        <w:pStyle w:val="3GPPAgreements"/>
        <w:numPr>
          <w:ilvl w:val="0"/>
          <w:numId w:val="22"/>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rPr>
      </w:pPr>
      <w:r w:rsidRPr="00B904BD">
        <w:rPr>
          <w:iCs/>
        </w:rPr>
        <w:t>the number of the time windows can be:</w:t>
      </w:r>
    </w:p>
    <w:p w14:paraId="04F7D9FD" w14:textId="77777777" w:rsidR="00380F92" w:rsidRPr="00B904BD" w:rsidRDefault="00380F92" w:rsidP="00380F92">
      <w:pPr>
        <w:pStyle w:val="3GPPAgreements"/>
        <w:numPr>
          <w:ilvl w:val="0"/>
          <w:numId w:val="22"/>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rPr>
      </w:pPr>
      <w:r w:rsidRPr="00B904BD">
        <w:rPr>
          <w:iCs/>
        </w:rPr>
        <w:t>{1, 2}</w:t>
      </w:r>
    </w:p>
    <w:p w14:paraId="33726A38" w14:textId="77777777" w:rsidR="00380F92" w:rsidRDefault="00380F92" w:rsidP="00380F92">
      <w:pPr>
        <w:pStyle w:val="3GPPAgreements"/>
        <w:numPr>
          <w:ilvl w:val="0"/>
          <w:numId w:val="22"/>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rPr>
      </w:pPr>
      <w:r w:rsidRPr="00B904BD">
        <w:rPr>
          <w:iCs/>
        </w:rPr>
        <w:t>FFS: {4, 8}</w:t>
      </w:r>
    </w:p>
    <w:p w14:paraId="4494D90A" w14:textId="77777777" w:rsidR="00380F92" w:rsidRPr="00CD2AB0" w:rsidRDefault="00380F92" w:rsidP="000403B3">
      <w:pPr>
        <w:rPr>
          <w:rFonts w:ascii="Times New Roman" w:eastAsia="宋体" w:hAnsi="Times New Roman" w:cs="Times New Roman" w:hint="eastAsia"/>
          <w:bCs/>
          <w:sz w:val="20"/>
          <w:szCs w:val="20"/>
          <w:lang w:val="en-GB"/>
        </w:rPr>
      </w:pPr>
    </w:p>
    <w:p w14:paraId="016B1271" w14:textId="3B6EFF69" w:rsidR="00994A28" w:rsidRDefault="00994A28" w:rsidP="00D26F17">
      <w:pPr>
        <w:rPr>
          <w:rFonts w:ascii="Times New Roman" w:eastAsia="宋体" w:hAnsi="Times New Roman" w:cs="Times New Roman"/>
          <w:bCs/>
          <w:sz w:val="20"/>
        </w:rPr>
      </w:pPr>
      <w:r>
        <w:rPr>
          <w:rFonts w:ascii="Times New Roman" w:eastAsia="宋体" w:hAnsi="Times New Roman" w:cs="Times New Roman"/>
          <w:bCs/>
          <w:sz w:val="20"/>
        </w:rPr>
        <w:t>S</w:t>
      </w:r>
      <w:r w:rsidR="00CD591A">
        <w:rPr>
          <w:rFonts w:ascii="Times New Roman" w:eastAsia="宋体" w:hAnsi="Times New Roman" w:cs="Times New Roman" w:hint="eastAsia"/>
          <w:bCs/>
          <w:sz w:val="20"/>
        </w:rPr>
        <w:t>o we propose that:</w:t>
      </w:r>
    </w:p>
    <w:p w14:paraId="02655D54" w14:textId="7FBD161F" w:rsidR="00994A28" w:rsidRDefault="00994A28" w:rsidP="00680239">
      <w:pPr>
        <w:spacing w:after="240"/>
        <w:rPr>
          <w:rFonts w:ascii="Times New Roman" w:eastAsia="宋体" w:hAnsi="Times New Roman" w:cs="Times New Roman" w:hint="eastAsia"/>
          <w:b/>
          <w:bCs/>
          <w:sz w:val="20"/>
        </w:rPr>
      </w:pPr>
      <w:r w:rsidRPr="00B7202F">
        <w:rPr>
          <w:rFonts w:ascii="Times New Roman" w:eastAsia="宋体" w:hAnsi="Times New Roman" w:cs="Times New Roman" w:hint="eastAsia"/>
          <w:b/>
          <w:bCs/>
          <w:sz w:val="20"/>
        </w:rPr>
        <w:t xml:space="preserve">Proposal 1: </w:t>
      </w:r>
      <w:r w:rsidR="00746723">
        <w:rPr>
          <w:rFonts w:ascii="Times New Roman" w:eastAsia="宋体" w:hAnsi="Times New Roman" w:cs="Times New Roman" w:hint="eastAsia"/>
          <w:b/>
          <w:bCs/>
          <w:sz w:val="20"/>
        </w:rPr>
        <w:t>RAN2 agree with t</w:t>
      </w:r>
      <w:r w:rsidR="00746723" w:rsidRPr="00746723">
        <w:rPr>
          <w:rFonts w:ascii="Times New Roman" w:eastAsia="宋体" w:hAnsi="Times New Roman" w:cs="Times New Roman"/>
          <w:b/>
          <w:bCs/>
          <w:sz w:val="20"/>
        </w:rPr>
        <w:t>he indicated time window serves per TRP</w:t>
      </w:r>
      <w:r w:rsidR="00746723">
        <w:rPr>
          <w:rFonts w:ascii="Times New Roman" w:eastAsia="宋体" w:hAnsi="Times New Roman" w:cs="Times New Roman" w:hint="eastAsia"/>
          <w:b/>
          <w:bCs/>
          <w:sz w:val="20"/>
        </w:rPr>
        <w:t xml:space="preserve">, per </w:t>
      </w:r>
      <w:r w:rsidR="00152A74">
        <w:rPr>
          <w:rFonts w:ascii="Times New Roman" w:eastAsia="宋体" w:hAnsi="Times New Roman" w:cs="Times New Roman" w:hint="eastAsia"/>
          <w:b/>
          <w:bCs/>
          <w:sz w:val="20"/>
        </w:rPr>
        <w:t>PFL</w:t>
      </w:r>
      <w:r w:rsidR="00273AD5">
        <w:rPr>
          <w:rFonts w:ascii="Times New Roman" w:eastAsia="宋体" w:hAnsi="Times New Roman" w:cs="Times New Roman" w:hint="eastAsia"/>
          <w:b/>
          <w:bCs/>
          <w:sz w:val="20"/>
        </w:rPr>
        <w:t xml:space="preserve"> </w:t>
      </w:r>
      <w:r w:rsidR="00CF2564">
        <w:rPr>
          <w:rFonts w:ascii="Times New Roman" w:eastAsia="宋体" w:hAnsi="Times New Roman" w:cs="Times New Roman"/>
          <w:b/>
          <w:bCs/>
          <w:sz w:val="20"/>
        </w:rPr>
        <w:t>(if</w:t>
      </w:r>
      <w:r w:rsidR="00746723">
        <w:rPr>
          <w:rFonts w:ascii="Times New Roman" w:eastAsia="宋体" w:hAnsi="Times New Roman" w:cs="Times New Roman" w:hint="eastAsia"/>
          <w:b/>
          <w:bCs/>
          <w:sz w:val="20"/>
        </w:rPr>
        <w:t xml:space="preserve"> applied </w:t>
      </w:r>
      <w:r w:rsidR="00152A74">
        <w:rPr>
          <w:rFonts w:ascii="Times New Roman" w:eastAsia="宋体" w:hAnsi="Times New Roman" w:cs="Times New Roman" w:hint="eastAsia"/>
          <w:b/>
          <w:bCs/>
          <w:sz w:val="20"/>
        </w:rPr>
        <w:t xml:space="preserve">to </w:t>
      </w:r>
      <w:r w:rsidR="00746723">
        <w:rPr>
          <w:rFonts w:ascii="Times New Roman" w:eastAsia="宋体" w:hAnsi="Times New Roman" w:cs="Times New Roman" w:hint="eastAsia"/>
          <w:b/>
          <w:bCs/>
          <w:sz w:val="20"/>
        </w:rPr>
        <w:t xml:space="preserve">different </w:t>
      </w:r>
      <w:r w:rsidR="00152A74">
        <w:rPr>
          <w:rFonts w:ascii="Times New Roman" w:eastAsia="宋体" w:hAnsi="Times New Roman" w:cs="Times New Roman" w:hint="eastAsia"/>
          <w:b/>
          <w:bCs/>
          <w:sz w:val="20"/>
        </w:rPr>
        <w:t>PFLs</w:t>
      </w:r>
      <w:r w:rsidR="00273AD5">
        <w:rPr>
          <w:rFonts w:ascii="Times New Roman" w:eastAsia="宋体" w:hAnsi="Times New Roman" w:cs="Times New Roman" w:hint="eastAsia"/>
          <w:b/>
          <w:bCs/>
          <w:sz w:val="20"/>
        </w:rPr>
        <w:t>)</w:t>
      </w:r>
      <w:r w:rsidR="00746723">
        <w:rPr>
          <w:rFonts w:ascii="Times New Roman" w:eastAsia="宋体" w:hAnsi="Times New Roman" w:cs="Times New Roman" w:hint="eastAsia"/>
          <w:b/>
          <w:bCs/>
          <w:sz w:val="20"/>
        </w:rPr>
        <w:t>.</w:t>
      </w:r>
    </w:p>
    <w:p w14:paraId="5FE02D6F" w14:textId="09BB82BB" w:rsidR="009F223B" w:rsidRDefault="009F223B" w:rsidP="009F223B">
      <w:pPr>
        <w:rPr>
          <w:rFonts w:ascii="Times New Roman" w:eastAsia="宋体" w:hAnsi="Times New Roman" w:cs="Times New Roman" w:hint="eastAsia"/>
          <w:bCs/>
          <w:sz w:val="20"/>
          <w:szCs w:val="20"/>
          <w:lang w:val="en-GB"/>
        </w:rPr>
      </w:pPr>
      <w:r>
        <w:rPr>
          <w:rFonts w:ascii="Times New Roman" w:eastAsia="宋体" w:hAnsi="Times New Roman" w:cs="Times New Roman" w:hint="eastAsia"/>
          <w:bCs/>
          <w:sz w:val="20"/>
          <w:szCs w:val="20"/>
          <w:lang w:val="en-GB"/>
        </w:rPr>
        <w:t xml:space="preserve">As for the issue </w:t>
      </w:r>
      <w:r>
        <w:rPr>
          <w:rFonts w:ascii="Times New Roman" w:eastAsia="宋体" w:hAnsi="Times New Roman" w:cs="Times New Roman"/>
          <w:bCs/>
          <w:sz w:val="20"/>
          <w:szCs w:val="20"/>
          <w:lang w:val="en-GB"/>
        </w:rPr>
        <w:t>“</w:t>
      </w:r>
      <w:r>
        <w:rPr>
          <w:rFonts w:ascii="Times New Roman" w:eastAsia="宋体" w:hAnsi="Times New Roman" w:cs="Times New Roman" w:hint="eastAsia"/>
          <w:bCs/>
          <w:sz w:val="20"/>
          <w:szCs w:val="20"/>
          <w:lang w:val="en-GB"/>
        </w:rPr>
        <w:t xml:space="preserve">- </w:t>
      </w:r>
      <w:r w:rsidRPr="0023400F">
        <w:rPr>
          <w:rFonts w:ascii="Times New Roman" w:eastAsia="宋体" w:hAnsi="Times New Roman" w:cs="Times New Roman"/>
          <w:bCs/>
          <w:sz w:val="20"/>
          <w:szCs w:val="20"/>
          <w:lang w:val="en-GB"/>
        </w:rPr>
        <w:t>FFS associating the resource set info within the window configuration, or configuring the window configuration in each resource set following the NR-DL-PRS-Info structure</w:t>
      </w:r>
      <w:r>
        <w:rPr>
          <w:rFonts w:ascii="Times New Roman" w:eastAsia="宋体" w:hAnsi="Times New Roman" w:cs="Times New Roman"/>
          <w:bCs/>
          <w:sz w:val="20"/>
          <w:szCs w:val="20"/>
          <w:lang w:val="en-GB"/>
        </w:rPr>
        <w:t>”</w:t>
      </w:r>
      <w:r>
        <w:rPr>
          <w:rFonts w:ascii="Times New Roman" w:eastAsia="宋体" w:hAnsi="Times New Roman" w:cs="Times New Roman" w:hint="eastAsia"/>
          <w:bCs/>
          <w:sz w:val="20"/>
          <w:szCs w:val="20"/>
          <w:lang w:val="en-GB"/>
        </w:rPr>
        <w:t>, UE perform measurements on the indicated resource set(s), so we prefer to follow the DL-PRS configuration structure as below:</w:t>
      </w:r>
    </w:p>
    <w:p w14:paraId="0114EDCD" w14:textId="363BEC64" w:rsidR="009F223B" w:rsidRPr="009F223B" w:rsidRDefault="009F223B" w:rsidP="00402A6F">
      <w:pPr>
        <w:ind w:left="360"/>
        <w:rPr>
          <w:rFonts w:ascii="Times New Roman" w:eastAsia="Times New Roman" w:hAnsi="Times New Roman" w:cs="Times New Roman"/>
          <w:i/>
          <w:kern w:val="0"/>
          <w:sz w:val="20"/>
          <w:szCs w:val="24"/>
        </w:rPr>
      </w:pPr>
      <w:proofErr w:type="gramStart"/>
      <w:r w:rsidRPr="00402A6F">
        <w:rPr>
          <w:rFonts w:ascii="Times New Roman" w:eastAsia="Times New Roman" w:hAnsi="Times New Roman" w:cs="Times New Roman"/>
          <w:i/>
          <w:kern w:val="0"/>
          <w:sz w:val="20"/>
          <w:szCs w:val="24"/>
        </w:rPr>
        <w:t>nr-</w:t>
      </w:r>
      <w:proofErr w:type="spellStart"/>
      <w:r w:rsidRPr="00402A6F">
        <w:rPr>
          <w:rFonts w:ascii="Times New Roman" w:eastAsia="Times New Roman" w:hAnsi="Times New Roman" w:cs="Times New Roman"/>
          <w:i/>
          <w:kern w:val="0"/>
          <w:sz w:val="20"/>
          <w:szCs w:val="24"/>
        </w:rPr>
        <w:t>IndicatedDL</w:t>
      </w:r>
      <w:proofErr w:type="spellEnd"/>
      <w:r w:rsidRPr="00402A6F">
        <w:rPr>
          <w:rFonts w:ascii="Times New Roman" w:eastAsia="Times New Roman" w:hAnsi="Times New Roman" w:cs="Times New Roman"/>
          <w:i/>
          <w:kern w:val="0"/>
          <w:sz w:val="20"/>
          <w:szCs w:val="24"/>
        </w:rPr>
        <w:t>-PRS-</w:t>
      </w:r>
      <w:proofErr w:type="spellStart"/>
      <w:r w:rsidRPr="00402A6F">
        <w:rPr>
          <w:rFonts w:ascii="Times New Roman" w:eastAsia="Times New Roman" w:hAnsi="Times New Roman" w:cs="Times New Roman"/>
          <w:i/>
          <w:kern w:val="0"/>
          <w:sz w:val="20"/>
          <w:szCs w:val="24"/>
        </w:rPr>
        <w:t>FrequencyLayerIndex</w:t>
      </w:r>
      <w:proofErr w:type="spellEnd"/>
      <w:proofErr w:type="gramEnd"/>
    </w:p>
    <w:p w14:paraId="1AF38926" w14:textId="77777777" w:rsidR="009F223B" w:rsidRPr="009F223B" w:rsidRDefault="009F223B" w:rsidP="00603B44">
      <w:pPr>
        <w:widowControl/>
        <w:numPr>
          <w:ilvl w:val="0"/>
          <w:numId w:val="31"/>
        </w:numPr>
        <w:tabs>
          <w:tab w:val="clear" w:pos="720"/>
          <w:tab w:val="num" w:pos="1080"/>
        </w:tabs>
        <w:spacing w:after="100" w:afterAutospacing="1"/>
        <w:ind w:left="1080"/>
        <w:jc w:val="left"/>
        <w:rPr>
          <w:rFonts w:ascii="Times New Roman" w:eastAsia="Times New Roman" w:hAnsi="Times New Roman" w:cs="Times New Roman"/>
          <w:i/>
          <w:kern w:val="0"/>
          <w:sz w:val="20"/>
          <w:szCs w:val="24"/>
        </w:rPr>
      </w:pPr>
      <w:r w:rsidRPr="00402A6F">
        <w:rPr>
          <w:rFonts w:ascii="Times New Roman" w:eastAsia="Times New Roman" w:hAnsi="Times New Roman" w:cs="Times New Roman"/>
          <w:i/>
          <w:kern w:val="0"/>
          <w:sz w:val="20"/>
          <w:szCs w:val="24"/>
        </w:rPr>
        <w:t>nr-</w:t>
      </w:r>
      <w:proofErr w:type="spellStart"/>
      <w:r w:rsidRPr="00402A6F">
        <w:rPr>
          <w:rFonts w:ascii="Times New Roman" w:eastAsia="Times New Roman" w:hAnsi="Times New Roman" w:cs="Times New Roman"/>
          <w:i/>
          <w:kern w:val="0"/>
          <w:sz w:val="20"/>
          <w:szCs w:val="24"/>
        </w:rPr>
        <w:t>IndicatedDL</w:t>
      </w:r>
      <w:proofErr w:type="spellEnd"/>
      <w:r w:rsidRPr="00402A6F">
        <w:rPr>
          <w:rFonts w:ascii="Times New Roman" w:eastAsia="Times New Roman" w:hAnsi="Times New Roman" w:cs="Times New Roman"/>
          <w:i/>
          <w:kern w:val="0"/>
          <w:sz w:val="20"/>
          <w:szCs w:val="24"/>
        </w:rPr>
        <w:t>-PRS-</w:t>
      </w:r>
      <w:proofErr w:type="spellStart"/>
      <w:r w:rsidRPr="00402A6F">
        <w:rPr>
          <w:rFonts w:ascii="Times New Roman" w:eastAsia="Times New Roman" w:hAnsi="Times New Roman" w:cs="Times New Roman"/>
          <w:i/>
          <w:kern w:val="0"/>
          <w:sz w:val="20"/>
          <w:szCs w:val="24"/>
        </w:rPr>
        <w:t>IndexListPerFreq</w:t>
      </w:r>
      <w:proofErr w:type="spellEnd"/>
      <w:r w:rsidRPr="00402A6F">
        <w:rPr>
          <w:rFonts w:ascii="Times New Roman" w:eastAsia="Times New Roman" w:hAnsi="Times New Roman" w:cs="Times New Roman"/>
          <w:i/>
          <w:kern w:val="0"/>
          <w:sz w:val="20"/>
          <w:szCs w:val="24"/>
        </w:rPr>
        <w:t>[64]</w:t>
      </w:r>
    </w:p>
    <w:p w14:paraId="0BE128B6" w14:textId="77777777" w:rsidR="009F223B" w:rsidRPr="009F223B" w:rsidRDefault="009F223B" w:rsidP="00402A6F">
      <w:pPr>
        <w:widowControl/>
        <w:numPr>
          <w:ilvl w:val="1"/>
          <w:numId w:val="31"/>
        </w:numPr>
        <w:tabs>
          <w:tab w:val="clear" w:pos="1440"/>
          <w:tab w:val="num" w:pos="1800"/>
        </w:tabs>
        <w:spacing w:before="100" w:beforeAutospacing="1" w:after="100" w:afterAutospacing="1"/>
        <w:ind w:left="1800"/>
        <w:jc w:val="left"/>
        <w:rPr>
          <w:rFonts w:ascii="Times New Roman" w:eastAsia="Times New Roman" w:hAnsi="Times New Roman" w:cs="Times New Roman"/>
          <w:i/>
          <w:kern w:val="0"/>
          <w:sz w:val="20"/>
          <w:szCs w:val="24"/>
        </w:rPr>
      </w:pPr>
      <w:r w:rsidRPr="00402A6F">
        <w:rPr>
          <w:rFonts w:ascii="Times New Roman" w:eastAsia="Times New Roman" w:hAnsi="Times New Roman" w:cs="Times New Roman"/>
          <w:i/>
          <w:kern w:val="0"/>
          <w:sz w:val="20"/>
          <w:szCs w:val="24"/>
        </w:rPr>
        <w:t>nr-</w:t>
      </w:r>
      <w:proofErr w:type="spellStart"/>
      <w:r w:rsidRPr="00402A6F">
        <w:rPr>
          <w:rFonts w:ascii="Times New Roman" w:eastAsia="Times New Roman" w:hAnsi="Times New Roman" w:cs="Times New Roman"/>
          <w:i/>
          <w:kern w:val="0"/>
          <w:sz w:val="20"/>
          <w:szCs w:val="24"/>
        </w:rPr>
        <w:t>IndicatedTRP</w:t>
      </w:r>
      <w:proofErr w:type="spellEnd"/>
      <w:r w:rsidRPr="00402A6F">
        <w:rPr>
          <w:rFonts w:ascii="Times New Roman" w:eastAsia="Times New Roman" w:hAnsi="Times New Roman" w:cs="Times New Roman"/>
          <w:i/>
          <w:kern w:val="0"/>
          <w:sz w:val="20"/>
          <w:szCs w:val="24"/>
        </w:rPr>
        <w:t>-Index</w:t>
      </w:r>
    </w:p>
    <w:p w14:paraId="57E38C0B" w14:textId="77777777" w:rsidR="009F223B" w:rsidRPr="009F223B" w:rsidRDefault="009F223B" w:rsidP="00402A6F">
      <w:pPr>
        <w:widowControl/>
        <w:numPr>
          <w:ilvl w:val="1"/>
          <w:numId w:val="31"/>
        </w:numPr>
        <w:tabs>
          <w:tab w:val="clear" w:pos="1440"/>
          <w:tab w:val="num" w:pos="1800"/>
        </w:tabs>
        <w:spacing w:before="100" w:beforeAutospacing="1" w:after="100" w:afterAutospacing="1"/>
        <w:ind w:left="1800"/>
        <w:jc w:val="left"/>
        <w:rPr>
          <w:rFonts w:ascii="Times New Roman" w:eastAsia="Times New Roman" w:hAnsi="Times New Roman" w:cs="Times New Roman"/>
          <w:i/>
          <w:kern w:val="0"/>
          <w:sz w:val="20"/>
          <w:szCs w:val="24"/>
        </w:rPr>
      </w:pPr>
      <w:r w:rsidRPr="00402A6F">
        <w:rPr>
          <w:rFonts w:ascii="Times New Roman" w:eastAsia="Times New Roman" w:hAnsi="Times New Roman" w:cs="Times New Roman"/>
          <w:i/>
          <w:kern w:val="0"/>
          <w:sz w:val="20"/>
          <w:szCs w:val="24"/>
        </w:rPr>
        <w:t>nr-DL-PRS-</w:t>
      </w:r>
      <w:proofErr w:type="spellStart"/>
      <w:r w:rsidRPr="00402A6F">
        <w:rPr>
          <w:rFonts w:ascii="Times New Roman" w:eastAsia="Times New Roman" w:hAnsi="Times New Roman" w:cs="Times New Roman"/>
          <w:i/>
          <w:kern w:val="0"/>
          <w:sz w:val="20"/>
          <w:szCs w:val="24"/>
        </w:rPr>
        <w:t>IndicatedResourceSetIndexList</w:t>
      </w:r>
      <w:proofErr w:type="spellEnd"/>
      <w:r w:rsidRPr="00402A6F">
        <w:rPr>
          <w:rFonts w:ascii="Times New Roman" w:eastAsia="Times New Roman" w:hAnsi="Times New Roman" w:cs="Times New Roman"/>
          <w:i/>
          <w:kern w:val="0"/>
          <w:sz w:val="20"/>
          <w:szCs w:val="24"/>
        </w:rPr>
        <w:t>[2]</w:t>
      </w:r>
    </w:p>
    <w:p w14:paraId="4F8073D9" w14:textId="77777777" w:rsidR="009F223B" w:rsidRPr="009F223B" w:rsidRDefault="009F223B" w:rsidP="00402A6F">
      <w:pPr>
        <w:widowControl/>
        <w:numPr>
          <w:ilvl w:val="2"/>
          <w:numId w:val="31"/>
        </w:numPr>
        <w:tabs>
          <w:tab w:val="clear" w:pos="2160"/>
          <w:tab w:val="num" w:pos="2520"/>
        </w:tabs>
        <w:spacing w:before="100" w:beforeAutospacing="1" w:after="100" w:afterAutospacing="1"/>
        <w:ind w:left="2520"/>
        <w:jc w:val="left"/>
        <w:rPr>
          <w:rFonts w:ascii="Times New Roman" w:eastAsia="Times New Roman" w:hAnsi="Times New Roman" w:cs="Times New Roman"/>
          <w:i/>
          <w:kern w:val="0"/>
          <w:sz w:val="20"/>
          <w:szCs w:val="24"/>
        </w:rPr>
      </w:pPr>
      <w:r w:rsidRPr="00402A6F">
        <w:rPr>
          <w:rFonts w:ascii="Times New Roman" w:eastAsia="Times New Roman" w:hAnsi="Times New Roman" w:cs="Times New Roman"/>
          <w:i/>
          <w:kern w:val="0"/>
          <w:sz w:val="20"/>
          <w:szCs w:val="24"/>
        </w:rPr>
        <w:t>nr-DL-</w:t>
      </w:r>
      <w:proofErr w:type="spellStart"/>
      <w:r w:rsidRPr="00402A6F">
        <w:rPr>
          <w:rFonts w:ascii="Times New Roman" w:eastAsia="Times New Roman" w:hAnsi="Times New Roman" w:cs="Times New Roman"/>
          <w:i/>
          <w:kern w:val="0"/>
          <w:sz w:val="20"/>
          <w:szCs w:val="24"/>
        </w:rPr>
        <w:t>IndicatedPRS</w:t>
      </w:r>
      <w:proofErr w:type="spellEnd"/>
      <w:r w:rsidRPr="00402A6F">
        <w:rPr>
          <w:rFonts w:ascii="Times New Roman" w:eastAsia="Times New Roman" w:hAnsi="Times New Roman" w:cs="Times New Roman"/>
          <w:i/>
          <w:kern w:val="0"/>
          <w:sz w:val="20"/>
          <w:szCs w:val="24"/>
        </w:rPr>
        <w:t>-</w:t>
      </w:r>
      <w:proofErr w:type="spellStart"/>
      <w:r w:rsidRPr="00402A6F">
        <w:rPr>
          <w:rFonts w:ascii="Times New Roman" w:eastAsia="Times New Roman" w:hAnsi="Times New Roman" w:cs="Times New Roman"/>
          <w:i/>
          <w:kern w:val="0"/>
          <w:sz w:val="20"/>
          <w:szCs w:val="24"/>
        </w:rPr>
        <w:t>ResourceSetIndex</w:t>
      </w:r>
      <w:proofErr w:type="spellEnd"/>
    </w:p>
    <w:p w14:paraId="0DE93902" w14:textId="77777777" w:rsidR="009F223B" w:rsidRPr="009F223B" w:rsidRDefault="009F223B" w:rsidP="00402A6F">
      <w:pPr>
        <w:widowControl/>
        <w:numPr>
          <w:ilvl w:val="2"/>
          <w:numId w:val="31"/>
        </w:numPr>
        <w:tabs>
          <w:tab w:val="clear" w:pos="2160"/>
          <w:tab w:val="num" w:pos="2520"/>
        </w:tabs>
        <w:spacing w:before="100" w:beforeAutospacing="1" w:after="100" w:afterAutospacing="1"/>
        <w:ind w:left="2520"/>
        <w:jc w:val="left"/>
        <w:rPr>
          <w:rFonts w:ascii="Times New Roman" w:eastAsia="Times New Roman" w:hAnsi="Times New Roman" w:cs="Times New Roman"/>
          <w:i/>
          <w:kern w:val="0"/>
          <w:sz w:val="20"/>
          <w:szCs w:val="24"/>
        </w:rPr>
      </w:pPr>
      <w:r w:rsidRPr="00402A6F">
        <w:rPr>
          <w:rFonts w:ascii="Times New Roman" w:eastAsia="Times New Roman" w:hAnsi="Times New Roman" w:cs="Times New Roman"/>
          <w:i/>
          <w:kern w:val="0"/>
          <w:sz w:val="20"/>
          <w:szCs w:val="24"/>
        </w:rPr>
        <w:t>nr-</w:t>
      </w:r>
      <w:proofErr w:type="spellStart"/>
      <w:r w:rsidRPr="00402A6F">
        <w:rPr>
          <w:rFonts w:ascii="Times New Roman" w:eastAsia="Times New Roman" w:hAnsi="Times New Roman" w:cs="Times New Roman"/>
          <w:i/>
          <w:kern w:val="0"/>
          <w:sz w:val="20"/>
          <w:szCs w:val="24"/>
        </w:rPr>
        <w:t>StartSFN</w:t>
      </w:r>
      <w:proofErr w:type="spellEnd"/>
      <w:r w:rsidRPr="00402A6F">
        <w:rPr>
          <w:rFonts w:ascii="Times New Roman" w:eastAsia="Times New Roman" w:hAnsi="Times New Roman" w:cs="Times New Roman"/>
          <w:i/>
          <w:kern w:val="0"/>
          <w:sz w:val="20"/>
          <w:szCs w:val="24"/>
        </w:rPr>
        <w:t>-</w:t>
      </w:r>
      <w:proofErr w:type="spellStart"/>
      <w:r w:rsidRPr="00402A6F">
        <w:rPr>
          <w:rFonts w:ascii="Times New Roman" w:eastAsia="Times New Roman" w:hAnsi="Times New Roman" w:cs="Times New Roman"/>
          <w:i/>
          <w:kern w:val="0"/>
          <w:sz w:val="20"/>
          <w:szCs w:val="24"/>
        </w:rPr>
        <w:t>TimeWindow</w:t>
      </w:r>
      <w:proofErr w:type="spellEnd"/>
    </w:p>
    <w:p w14:paraId="473CA7CA" w14:textId="77777777" w:rsidR="009F223B" w:rsidRPr="009F223B" w:rsidRDefault="009F223B" w:rsidP="00402A6F">
      <w:pPr>
        <w:widowControl/>
        <w:numPr>
          <w:ilvl w:val="2"/>
          <w:numId w:val="31"/>
        </w:numPr>
        <w:tabs>
          <w:tab w:val="clear" w:pos="2160"/>
          <w:tab w:val="num" w:pos="2520"/>
        </w:tabs>
        <w:spacing w:before="100" w:beforeAutospacing="1" w:after="100" w:afterAutospacing="1"/>
        <w:ind w:left="2520"/>
        <w:jc w:val="left"/>
        <w:rPr>
          <w:rFonts w:ascii="Times New Roman" w:eastAsia="Times New Roman" w:hAnsi="Times New Roman" w:cs="Times New Roman"/>
          <w:i/>
          <w:kern w:val="0"/>
          <w:sz w:val="20"/>
          <w:szCs w:val="24"/>
        </w:rPr>
      </w:pPr>
      <w:r w:rsidRPr="00402A6F">
        <w:rPr>
          <w:rFonts w:ascii="Times New Roman" w:eastAsia="Times New Roman" w:hAnsi="Times New Roman" w:cs="Times New Roman"/>
          <w:i/>
          <w:kern w:val="0"/>
          <w:sz w:val="20"/>
          <w:szCs w:val="24"/>
        </w:rPr>
        <w:t>nr-</w:t>
      </w:r>
      <w:proofErr w:type="spellStart"/>
      <w:r w:rsidRPr="00402A6F">
        <w:rPr>
          <w:rFonts w:ascii="Times New Roman" w:eastAsia="Times New Roman" w:hAnsi="Times New Roman" w:cs="Times New Roman"/>
          <w:i/>
          <w:kern w:val="0"/>
          <w:sz w:val="20"/>
          <w:szCs w:val="24"/>
        </w:rPr>
        <w:t>PeriodicityAndSlotOffsetTimeWindow</w:t>
      </w:r>
      <w:proofErr w:type="spellEnd"/>
    </w:p>
    <w:p w14:paraId="7CFDD4B5" w14:textId="77777777" w:rsidR="009F223B" w:rsidRPr="009F223B" w:rsidRDefault="009F223B" w:rsidP="00402A6F">
      <w:pPr>
        <w:widowControl/>
        <w:numPr>
          <w:ilvl w:val="2"/>
          <w:numId w:val="31"/>
        </w:numPr>
        <w:tabs>
          <w:tab w:val="clear" w:pos="2160"/>
          <w:tab w:val="num" w:pos="2520"/>
        </w:tabs>
        <w:spacing w:before="100" w:beforeAutospacing="1" w:after="100" w:afterAutospacing="1"/>
        <w:ind w:left="2520"/>
        <w:jc w:val="left"/>
        <w:rPr>
          <w:rFonts w:ascii="Times New Roman" w:eastAsia="Times New Roman" w:hAnsi="Times New Roman" w:cs="Times New Roman"/>
          <w:i/>
          <w:kern w:val="0"/>
          <w:sz w:val="20"/>
          <w:szCs w:val="24"/>
        </w:rPr>
      </w:pPr>
      <w:r w:rsidRPr="00402A6F">
        <w:rPr>
          <w:rFonts w:ascii="Times New Roman" w:eastAsia="Times New Roman" w:hAnsi="Times New Roman" w:cs="Times New Roman"/>
          <w:i/>
          <w:kern w:val="0"/>
          <w:sz w:val="20"/>
          <w:szCs w:val="24"/>
        </w:rPr>
        <w:t>nr-</w:t>
      </w:r>
      <w:proofErr w:type="spellStart"/>
      <w:r w:rsidRPr="00402A6F">
        <w:rPr>
          <w:rFonts w:ascii="Times New Roman" w:eastAsia="Times New Roman" w:hAnsi="Times New Roman" w:cs="Times New Roman"/>
          <w:i/>
          <w:kern w:val="0"/>
          <w:sz w:val="20"/>
          <w:szCs w:val="24"/>
        </w:rPr>
        <w:t>SymbolOffsetTimeWindow</w:t>
      </w:r>
      <w:proofErr w:type="spellEnd"/>
    </w:p>
    <w:p w14:paraId="03E74F01" w14:textId="2103BA21" w:rsidR="009F223B" w:rsidRPr="00402A6F" w:rsidRDefault="009F223B" w:rsidP="00402A6F">
      <w:pPr>
        <w:widowControl/>
        <w:numPr>
          <w:ilvl w:val="2"/>
          <w:numId w:val="31"/>
        </w:numPr>
        <w:tabs>
          <w:tab w:val="clear" w:pos="2160"/>
          <w:tab w:val="num" w:pos="2520"/>
        </w:tabs>
        <w:spacing w:before="100" w:beforeAutospacing="1" w:after="100" w:afterAutospacing="1"/>
        <w:ind w:left="2520"/>
        <w:jc w:val="left"/>
        <w:rPr>
          <w:rFonts w:ascii="Times New Roman" w:eastAsia="Times New Roman" w:hAnsi="Times New Roman" w:cs="Times New Roman" w:hint="eastAsia"/>
          <w:kern w:val="0"/>
          <w:sz w:val="20"/>
          <w:szCs w:val="24"/>
        </w:rPr>
      </w:pPr>
      <w:r w:rsidRPr="00402A6F">
        <w:rPr>
          <w:rFonts w:ascii="Times New Roman" w:eastAsia="Times New Roman" w:hAnsi="Times New Roman" w:cs="Times New Roman"/>
          <w:i/>
          <w:kern w:val="0"/>
          <w:sz w:val="20"/>
          <w:szCs w:val="24"/>
        </w:rPr>
        <w:t>nr-</w:t>
      </w:r>
      <w:proofErr w:type="spellStart"/>
      <w:r w:rsidRPr="00402A6F">
        <w:rPr>
          <w:rFonts w:ascii="Times New Roman" w:eastAsia="Times New Roman" w:hAnsi="Times New Roman" w:cs="Times New Roman"/>
          <w:i/>
          <w:kern w:val="0"/>
          <w:sz w:val="20"/>
          <w:szCs w:val="24"/>
        </w:rPr>
        <w:t>DurationTimeWindow</w:t>
      </w:r>
      <w:proofErr w:type="spellEnd"/>
    </w:p>
    <w:p w14:paraId="27083D03" w14:textId="63950B17" w:rsidR="009F223B" w:rsidRPr="008D2BD7" w:rsidRDefault="008D2BD7" w:rsidP="008D2BD7">
      <w:pPr>
        <w:rPr>
          <w:rFonts w:ascii="Times New Roman" w:eastAsia="宋体" w:hAnsi="Times New Roman" w:cs="Times New Roman"/>
          <w:b/>
          <w:bCs/>
          <w:sz w:val="20"/>
        </w:rPr>
      </w:pPr>
      <w:r w:rsidRPr="008D2BD7">
        <w:rPr>
          <w:rFonts w:ascii="Times New Roman" w:eastAsia="宋体" w:hAnsi="Times New Roman" w:cs="Times New Roman" w:hint="eastAsia"/>
          <w:b/>
          <w:bCs/>
          <w:sz w:val="20"/>
        </w:rPr>
        <w:t>Proposal</w:t>
      </w:r>
      <w:r>
        <w:rPr>
          <w:rFonts w:ascii="Times New Roman" w:eastAsia="宋体" w:hAnsi="Times New Roman" w:cs="Times New Roman" w:hint="eastAsia"/>
          <w:b/>
          <w:bCs/>
          <w:sz w:val="20"/>
        </w:rPr>
        <w:t xml:space="preserve"> </w:t>
      </w:r>
      <w:r w:rsidRPr="008D2BD7">
        <w:rPr>
          <w:rFonts w:ascii="Times New Roman" w:eastAsia="宋体" w:hAnsi="Times New Roman" w:cs="Times New Roman" w:hint="eastAsia"/>
          <w:b/>
          <w:bCs/>
          <w:sz w:val="20"/>
        </w:rPr>
        <w:t xml:space="preserve">2: </w:t>
      </w:r>
      <w:r>
        <w:rPr>
          <w:rFonts w:ascii="Times New Roman" w:eastAsia="宋体" w:hAnsi="Times New Roman" w:cs="Times New Roman" w:hint="eastAsia"/>
          <w:b/>
          <w:bCs/>
          <w:sz w:val="20"/>
        </w:rPr>
        <w:t xml:space="preserve">RAN2 agree </w:t>
      </w:r>
      <w:r w:rsidR="006335D6">
        <w:rPr>
          <w:rFonts w:ascii="Times New Roman" w:eastAsia="宋体" w:hAnsi="Times New Roman" w:cs="Times New Roman" w:hint="eastAsia"/>
          <w:b/>
          <w:bCs/>
          <w:sz w:val="20"/>
        </w:rPr>
        <w:t>to request the measurement in</w:t>
      </w:r>
      <w:r>
        <w:rPr>
          <w:rFonts w:ascii="Times New Roman" w:eastAsia="宋体" w:hAnsi="Times New Roman" w:cs="Times New Roman" w:hint="eastAsia"/>
          <w:b/>
          <w:bCs/>
          <w:sz w:val="20"/>
        </w:rPr>
        <w:t xml:space="preserve"> t</w:t>
      </w:r>
      <w:r w:rsidRPr="00746723">
        <w:rPr>
          <w:rFonts w:ascii="Times New Roman" w:eastAsia="宋体" w:hAnsi="Times New Roman" w:cs="Times New Roman"/>
          <w:b/>
          <w:bCs/>
          <w:sz w:val="20"/>
        </w:rPr>
        <w:t xml:space="preserve">he indicated </w:t>
      </w:r>
      <w:r>
        <w:rPr>
          <w:rFonts w:ascii="Times New Roman" w:eastAsia="宋体" w:hAnsi="Times New Roman" w:cs="Times New Roman" w:hint="eastAsia"/>
          <w:b/>
          <w:bCs/>
          <w:sz w:val="20"/>
        </w:rPr>
        <w:t xml:space="preserve">the resource sets </w:t>
      </w:r>
      <w:r w:rsidR="006335D6">
        <w:rPr>
          <w:rFonts w:ascii="Times New Roman" w:eastAsia="宋体" w:hAnsi="Times New Roman" w:cs="Times New Roman" w:hint="eastAsia"/>
          <w:b/>
          <w:bCs/>
          <w:sz w:val="20"/>
        </w:rPr>
        <w:t xml:space="preserve">within </w:t>
      </w:r>
      <w:r w:rsidRPr="00746723">
        <w:rPr>
          <w:rFonts w:ascii="Times New Roman" w:eastAsia="宋体" w:hAnsi="Times New Roman" w:cs="Times New Roman"/>
          <w:b/>
          <w:bCs/>
          <w:sz w:val="20"/>
        </w:rPr>
        <w:t xml:space="preserve">time window </w:t>
      </w:r>
      <w:r w:rsidR="006335D6" w:rsidRPr="006335D6">
        <w:rPr>
          <w:rFonts w:ascii="Times New Roman" w:eastAsia="宋体" w:hAnsi="Times New Roman" w:cs="Times New Roman"/>
          <w:b/>
          <w:bCs/>
          <w:sz w:val="20"/>
        </w:rPr>
        <w:t>following the NR-DL-PRS-Info structure</w:t>
      </w:r>
      <w:r w:rsidR="00CD0023">
        <w:rPr>
          <w:rFonts w:ascii="Times New Roman" w:eastAsia="宋体" w:hAnsi="Times New Roman" w:cs="Times New Roman" w:hint="eastAsia"/>
          <w:b/>
          <w:bCs/>
          <w:sz w:val="20"/>
        </w:rPr>
        <w:t>.</w:t>
      </w:r>
    </w:p>
    <w:p w14:paraId="032D7D8F" w14:textId="4C47AEA8" w:rsidR="00AB3E2D" w:rsidRDefault="00AB3E2D" w:rsidP="00AB3E2D">
      <w:pPr>
        <w:pStyle w:val="3"/>
        <w:spacing w:after="0"/>
        <w:rPr>
          <w:rFonts w:ascii="Arial" w:hAnsi="Arial" w:cs="Arial"/>
          <w:b w:val="0"/>
          <w:lang w:val="en-GB"/>
        </w:rPr>
      </w:pPr>
      <w:r w:rsidRPr="0087274B">
        <w:rPr>
          <w:rFonts w:ascii="Arial" w:hAnsi="Arial" w:cs="Arial" w:hint="eastAsia"/>
          <w:b w:val="0"/>
          <w:lang w:val="en-GB"/>
        </w:rPr>
        <w:t>2.</w:t>
      </w:r>
      <w:r>
        <w:rPr>
          <w:rFonts w:ascii="Arial" w:hAnsi="Arial" w:cs="Arial" w:hint="eastAsia"/>
          <w:b w:val="0"/>
          <w:lang w:val="en-GB"/>
        </w:rPr>
        <w:t>2</w:t>
      </w:r>
      <w:r w:rsidRPr="0087274B">
        <w:rPr>
          <w:rFonts w:ascii="Arial" w:hAnsi="Arial" w:cs="Arial" w:hint="eastAsia"/>
          <w:b w:val="0"/>
          <w:lang w:val="en-GB"/>
        </w:rPr>
        <w:t xml:space="preserve"> </w:t>
      </w:r>
      <w:r w:rsidR="00E201C7">
        <w:rPr>
          <w:rFonts w:ascii="Arial" w:hAnsi="Arial" w:cs="Arial" w:hint="eastAsia"/>
          <w:b w:val="0"/>
          <w:lang w:val="en-GB"/>
        </w:rPr>
        <w:t>W</w:t>
      </w:r>
      <w:r w:rsidR="00E201C7">
        <w:rPr>
          <w:rFonts w:ascii="Arial" w:hAnsi="Arial" w:cs="Arial"/>
          <w:b w:val="0"/>
          <w:lang w:val="en-GB"/>
        </w:rPr>
        <w:t>hat’</w:t>
      </w:r>
      <w:r w:rsidR="00E201C7">
        <w:rPr>
          <w:rFonts w:ascii="Arial" w:hAnsi="Arial" w:cs="Arial" w:hint="eastAsia"/>
          <w:b w:val="0"/>
          <w:lang w:val="en-GB"/>
        </w:rPr>
        <w:t>s in PRU Info</w:t>
      </w:r>
    </w:p>
    <w:p w14:paraId="1B7F9E86" w14:textId="6351484A" w:rsidR="00AB3E2D" w:rsidRDefault="00AB3E2D" w:rsidP="00AB3E2D">
      <w:pPr>
        <w:rPr>
          <w:rFonts w:ascii="Times New Roman" w:eastAsia="宋体" w:hAnsi="Times New Roman" w:cs="Times New Roman" w:hint="eastAsia"/>
          <w:bCs/>
          <w:sz w:val="20"/>
          <w:szCs w:val="20"/>
        </w:rPr>
      </w:pPr>
      <w:r>
        <w:rPr>
          <w:rFonts w:ascii="Times New Roman" w:eastAsia="宋体" w:hAnsi="Times New Roman" w:cs="Times New Roman"/>
          <w:bCs/>
          <w:sz w:val="20"/>
          <w:szCs w:val="20"/>
        </w:rPr>
        <w:t>T</w:t>
      </w:r>
      <w:r>
        <w:rPr>
          <w:rFonts w:ascii="Times New Roman" w:eastAsia="宋体" w:hAnsi="Times New Roman" w:cs="Times New Roman" w:hint="eastAsia"/>
          <w:bCs/>
          <w:sz w:val="20"/>
          <w:szCs w:val="20"/>
        </w:rPr>
        <w:t xml:space="preserve">here are </w:t>
      </w:r>
      <w:r w:rsidR="00A37F66">
        <w:rPr>
          <w:rFonts w:ascii="Times New Roman" w:eastAsia="宋体" w:hAnsi="Times New Roman" w:cs="Times New Roman" w:hint="eastAsia"/>
          <w:bCs/>
          <w:sz w:val="20"/>
          <w:szCs w:val="20"/>
        </w:rPr>
        <w:t>two left issues related with PRU Info</w:t>
      </w:r>
      <w:r>
        <w:rPr>
          <w:rFonts w:ascii="Times New Roman" w:eastAsia="宋体" w:hAnsi="Times New Roman" w:cs="Times New Roman" w:hint="eastAsia"/>
          <w:bCs/>
          <w:sz w:val="20"/>
          <w:szCs w:val="20"/>
        </w:rPr>
        <w:t>:</w:t>
      </w:r>
    </w:p>
    <w:p w14:paraId="58DF953C" w14:textId="77777777" w:rsidR="00A37F66" w:rsidRDefault="00A37F66" w:rsidP="00A37F66">
      <w:pPr>
        <w:rPr>
          <w:rFonts w:ascii="Times New Roman" w:eastAsia="宋体" w:hAnsi="Times New Roman" w:cs="Times New Roman"/>
          <w:bCs/>
          <w:sz w:val="20"/>
          <w:szCs w:val="20"/>
          <w:lang w:val="en-GB"/>
        </w:rPr>
      </w:pPr>
      <w:r w:rsidRPr="0023400F">
        <w:rPr>
          <w:rFonts w:ascii="Times New Roman" w:eastAsia="宋体" w:hAnsi="Times New Roman" w:cs="Times New Roman"/>
          <w:bCs/>
          <w:sz w:val="20"/>
          <w:szCs w:val="20"/>
          <w:lang w:val="en-GB"/>
        </w:rPr>
        <w:t>-</w:t>
      </w:r>
      <w:r w:rsidRPr="0023400F">
        <w:rPr>
          <w:rFonts w:ascii="Times New Roman" w:eastAsia="宋体" w:hAnsi="Times New Roman" w:cs="Times New Roman"/>
          <w:bCs/>
          <w:sz w:val="20"/>
          <w:szCs w:val="20"/>
          <w:lang w:val="en-GB"/>
        </w:rPr>
        <w:tab/>
        <w:t>RSCP is included in PRU Info or not.</w:t>
      </w:r>
    </w:p>
    <w:p w14:paraId="146D0022" w14:textId="77777777" w:rsidR="00A37F66" w:rsidRPr="0023400F" w:rsidRDefault="00A37F66" w:rsidP="00A37F66">
      <w:pPr>
        <w:rPr>
          <w:rFonts w:ascii="Times New Roman" w:eastAsia="宋体" w:hAnsi="Times New Roman" w:cs="Times New Roman"/>
          <w:bCs/>
          <w:sz w:val="20"/>
          <w:szCs w:val="20"/>
          <w:lang w:val="en-GB"/>
        </w:rPr>
      </w:pPr>
      <w:r w:rsidRPr="0023400F">
        <w:rPr>
          <w:rFonts w:ascii="Times New Roman" w:eastAsia="宋体" w:hAnsi="Times New Roman" w:cs="Times New Roman"/>
          <w:bCs/>
          <w:sz w:val="20"/>
          <w:szCs w:val="20"/>
          <w:lang w:val="en-GB"/>
        </w:rPr>
        <w:t>-</w:t>
      </w:r>
      <w:r w:rsidRPr="0023400F">
        <w:rPr>
          <w:rFonts w:ascii="Times New Roman" w:eastAsia="宋体" w:hAnsi="Times New Roman" w:cs="Times New Roman"/>
          <w:bCs/>
          <w:sz w:val="20"/>
          <w:szCs w:val="20"/>
          <w:lang w:val="en-GB"/>
        </w:rPr>
        <w:tab/>
        <w:t>The location of PRU is provided only once, or the location of PRU in each measurement instance will be provided to UE.</w:t>
      </w:r>
    </w:p>
    <w:p w14:paraId="0A97A049" w14:textId="53433896" w:rsidR="000328E2" w:rsidRDefault="002A4C57" w:rsidP="00E201C7">
      <w:pPr>
        <w:rPr>
          <w:rFonts w:ascii="Times New Roman" w:eastAsia="宋体" w:hAnsi="Times New Roman" w:cs="Times New Roman" w:hint="eastAsia"/>
          <w:bCs/>
          <w:sz w:val="20"/>
        </w:rPr>
      </w:pPr>
      <w:r>
        <w:rPr>
          <w:rFonts w:ascii="Times New Roman" w:eastAsia="宋体" w:hAnsi="Times New Roman" w:cs="Times New Roman" w:hint="eastAsia"/>
          <w:bCs/>
          <w:sz w:val="20"/>
        </w:rPr>
        <w:t xml:space="preserve">PRU Info is provided to UE-based positioning methods </w:t>
      </w:r>
      <w:r>
        <w:rPr>
          <w:rFonts w:ascii="Times New Roman" w:eastAsia="宋体" w:hAnsi="Times New Roman" w:cs="Times New Roman"/>
          <w:bCs/>
          <w:sz w:val="20"/>
        </w:rPr>
        <w:t>including</w:t>
      </w:r>
      <w:r>
        <w:rPr>
          <w:rFonts w:ascii="Times New Roman" w:eastAsia="宋体" w:hAnsi="Times New Roman" w:cs="Times New Roman" w:hint="eastAsia"/>
          <w:bCs/>
          <w:sz w:val="20"/>
        </w:rPr>
        <w:t xml:space="preserve"> DL-TDOA and DL-</w:t>
      </w:r>
      <w:proofErr w:type="spellStart"/>
      <w:r>
        <w:rPr>
          <w:rFonts w:ascii="Times New Roman" w:eastAsia="宋体" w:hAnsi="Times New Roman" w:cs="Times New Roman" w:hint="eastAsia"/>
          <w:bCs/>
          <w:sz w:val="20"/>
        </w:rPr>
        <w:t>AoD</w:t>
      </w:r>
      <w:proofErr w:type="spellEnd"/>
      <w:r w:rsidR="000328E2">
        <w:rPr>
          <w:rFonts w:ascii="Times New Roman" w:eastAsia="宋体" w:hAnsi="Times New Roman" w:cs="Times New Roman" w:hint="eastAsia"/>
          <w:bCs/>
          <w:sz w:val="20"/>
        </w:rPr>
        <w:t xml:space="preserve">. </w:t>
      </w:r>
      <w:r w:rsidR="00EC25EB">
        <w:rPr>
          <w:rFonts w:ascii="Times New Roman" w:eastAsia="宋体" w:hAnsi="Times New Roman" w:cs="Times New Roman"/>
          <w:bCs/>
          <w:sz w:val="20"/>
        </w:rPr>
        <w:t>W</w:t>
      </w:r>
      <w:r w:rsidR="00EC25EB">
        <w:rPr>
          <w:rFonts w:ascii="Times New Roman" w:eastAsia="宋体" w:hAnsi="Times New Roman" w:cs="Times New Roman" w:hint="eastAsia"/>
          <w:bCs/>
          <w:sz w:val="20"/>
        </w:rPr>
        <w:t xml:space="preserve">hile </w:t>
      </w:r>
      <w:r w:rsidR="000328E2">
        <w:rPr>
          <w:rFonts w:ascii="Times New Roman" w:eastAsia="宋体" w:hAnsi="Times New Roman" w:cs="Times New Roman" w:hint="eastAsia"/>
          <w:bCs/>
          <w:sz w:val="20"/>
        </w:rPr>
        <w:t>RSCP is reported together with UE Rx-</w:t>
      </w:r>
      <w:proofErr w:type="spellStart"/>
      <w:proofErr w:type="gramStart"/>
      <w:r w:rsidR="000328E2">
        <w:rPr>
          <w:rFonts w:ascii="Times New Roman" w:eastAsia="宋体" w:hAnsi="Times New Roman" w:cs="Times New Roman" w:hint="eastAsia"/>
          <w:bCs/>
          <w:sz w:val="20"/>
        </w:rPr>
        <w:t>Tx</w:t>
      </w:r>
      <w:proofErr w:type="spellEnd"/>
      <w:proofErr w:type="gramEnd"/>
      <w:r w:rsidR="000328E2">
        <w:rPr>
          <w:rFonts w:ascii="Times New Roman" w:eastAsia="宋体" w:hAnsi="Times New Roman" w:cs="Times New Roman" w:hint="eastAsia"/>
          <w:bCs/>
          <w:sz w:val="20"/>
        </w:rPr>
        <w:t xml:space="preserve"> time difference in Multi-RTT methods. </w:t>
      </w:r>
      <w:r w:rsidR="000328E2">
        <w:rPr>
          <w:rFonts w:ascii="Times New Roman" w:eastAsia="宋体" w:hAnsi="Times New Roman" w:cs="Times New Roman"/>
          <w:bCs/>
          <w:sz w:val="20"/>
        </w:rPr>
        <w:t>W</w:t>
      </w:r>
      <w:r w:rsidR="000328E2">
        <w:rPr>
          <w:rFonts w:ascii="Times New Roman" w:eastAsia="宋体" w:hAnsi="Times New Roman" w:cs="Times New Roman" w:hint="eastAsia"/>
          <w:bCs/>
          <w:sz w:val="20"/>
        </w:rPr>
        <w:t xml:space="preserve">e are open to </w:t>
      </w:r>
      <w:r w:rsidR="000328E2">
        <w:rPr>
          <w:rFonts w:ascii="Times New Roman" w:eastAsia="宋体" w:hAnsi="Times New Roman" w:cs="Times New Roman"/>
          <w:bCs/>
          <w:sz w:val="20"/>
        </w:rPr>
        <w:t>include</w:t>
      </w:r>
      <w:r w:rsidR="000328E2">
        <w:rPr>
          <w:rFonts w:ascii="Times New Roman" w:eastAsia="宋体" w:hAnsi="Times New Roman" w:cs="Times New Roman" w:hint="eastAsia"/>
          <w:bCs/>
          <w:sz w:val="20"/>
        </w:rPr>
        <w:t xml:space="preserve"> RSCP in the PRU-Info if majority agreed.</w:t>
      </w:r>
    </w:p>
    <w:p w14:paraId="705D8C31" w14:textId="07A101D8" w:rsidR="00EC25EB" w:rsidRDefault="00EC25EB" w:rsidP="00E201C7">
      <w:pPr>
        <w:rPr>
          <w:rFonts w:ascii="Times New Roman" w:eastAsia="宋体" w:hAnsi="Times New Roman" w:cs="Times New Roman" w:hint="eastAsia"/>
          <w:bCs/>
          <w:sz w:val="20"/>
        </w:rPr>
      </w:pPr>
      <w:r>
        <w:rPr>
          <w:rFonts w:ascii="Times New Roman" w:eastAsia="宋体" w:hAnsi="Times New Roman" w:cs="Times New Roman"/>
          <w:bCs/>
          <w:sz w:val="20"/>
        </w:rPr>
        <w:t>T</w:t>
      </w:r>
      <w:r>
        <w:rPr>
          <w:rFonts w:ascii="Times New Roman" w:eastAsia="宋体" w:hAnsi="Times New Roman" w:cs="Times New Roman" w:hint="eastAsia"/>
          <w:bCs/>
          <w:sz w:val="20"/>
        </w:rPr>
        <w:t xml:space="preserve">he location of PRU may be changed which is supported in SA2 procedure. </w:t>
      </w:r>
      <w:r>
        <w:rPr>
          <w:rFonts w:ascii="Times New Roman" w:eastAsia="宋体" w:hAnsi="Times New Roman" w:cs="Times New Roman"/>
          <w:bCs/>
          <w:sz w:val="20"/>
        </w:rPr>
        <w:t>S</w:t>
      </w:r>
      <w:r>
        <w:rPr>
          <w:rFonts w:ascii="Times New Roman" w:eastAsia="宋体" w:hAnsi="Times New Roman" w:cs="Times New Roman" w:hint="eastAsia"/>
          <w:bCs/>
          <w:sz w:val="20"/>
        </w:rPr>
        <w:t xml:space="preserve">o the location of PRU may change in the PRU Info. </w:t>
      </w:r>
      <w:r>
        <w:rPr>
          <w:rFonts w:ascii="Times New Roman" w:eastAsia="宋体" w:hAnsi="Times New Roman" w:cs="Times New Roman"/>
          <w:bCs/>
          <w:sz w:val="20"/>
        </w:rPr>
        <w:t>W</w:t>
      </w:r>
      <w:r>
        <w:rPr>
          <w:rFonts w:ascii="Times New Roman" w:eastAsia="宋体" w:hAnsi="Times New Roman" w:cs="Times New Roman" w:hint="eastAsia"/>
          <w:bCs/>
          <w:sz w:val="20"/>
        </w:rPr>
        <w:t>e prefer to support the change of location in PRU Info</w:t>
      </w:r>
      <w:r w:rsidR="00E202A7">
        <w:rPr>
          <w:rFonts w:ascii="Times New Roman" w:eastAsia="宋体" w:hAnsi="Times New Roman" w:cs="Times New Roman" w:hint="eastAsia"/>
          <w:bCs/>
          <w:sz w:val="20"/>
        </w:rPr>
        <w:t xml:space="preserve">. </w:t>
      </w:r>
      <w:r w:rsidR="00E202A7">
        <w:rPr>
          <w:rFonts w:ascii="Times New Roman" w:eastAsia="宋体" w:hAnsi="Times New Roman" w:cs="Times New Roman"/>
          <w:bCs/>
          <w:sz w:val="20"/>
        </w:rPr>
        <w:t>T</w:t>
      </w:r>
      <w:r w:rsidR="00E202A7">
        <w:rPr>
          <w:rFonts w:ascii="Times New Roman" w:eastAsia="宋体" w:hAnsi="Times New Roman" w:cs="Times New Roman" w:hint="eastAsia"/>
          <w:bCs/>
          <w:sz w:val="20"/>
        </w:rPr>
        <w:t xml:space="preserve">he </w:t>
      </w:r>
      <w:r w:rsidR="00031EDE" w:rsidRPr="00031EDE">
        <w:rPr>
          <w:rFonts w:ascii="Times New Roman" w:eastAsia="宋体" w:hAnsi="Times New Roman" w:cs="Times New Roman"/>
          <w:bCs/>
          <w:sz w:val="20"/>
        </w:rPr>
        <w:t xml:space="preserve">Cond </w:t>
      </w:r>
      <w:proofErr w:type="spellStart"/>
      <w:r w:rsidR="00031EDE" w:rsidRPr="00031EDE">
        <w:rPr>
          <w:rFonts w:ascii="Times New Roman" w:eastAsia="宋体" w:hAnsi="Times New Roman" w:cs="Times New Roman"/>
          <w:bCs/>
          <w:sz w:val="20"/>
        </w:rPr>
        <w:t>NotSameAsPrev</w:t>
      </w:r>
      <w:proofErr w:type="spellEnd"/>
      <w:r w:rsidR="00031EDE" w:rsidRPr="00031EDE">
        <w:rPr>
          <w:rFonts w:ascii="Times New Roman" w:eastAsia="宋体" w:hAnsi="Times New Roman" w:cs="Times New Roman" w:hint="eastAsia"/>
          <w:bCs/>
          <w:sz w:val="20"/>
        </w:rPr>
        <w:t xml:space="preserve"> </w:t>
      </w:r>
      <w:r w:rsidR="00031EDE">
        <w:rPr>
          <w:rFonts w:ascii="Times New Roman" w:eastAsia="宋体" w:hAnsi="Times New Roman" w:cs="Times New Roman" w:hint="eastAsia"/>
          <w:bCs/>
          <w:sz w:val="20"/>
        </w:rPr>
        <w:t xml:space="preserve">for </w:t>
      </w:r>
      <w:r w:rsidR="00E202A7">
        <w:rPr>
          <w:rFonts w:ascii="Times New Roman" w:eastAsia="宋体" w:hAnsi="Times New Roman" w:cs="Times New Roman" w:hint="eastAsia"/>
          <w:bCs/>
          <w:sz w:val="20"/>
        </w:rPr>
        <w:t xml:space="preserve">relative location in </w:t>
      </w:r>
      <w:r w:rsidR="00E202A7" w:rsidRPr="00E813AF">
        <w:rPr>
          <w:i/>
          <w:iCs/>
        </w:rPr>
        <w:t>NR-</w:t>
      </w:r>
      <w:r w:rsidR="00E202A7" w:rsidRPr="00E813AF">
        <w:rPr>
          <w:i/>
        </w:rPr>
        <w:t>TRP-</w:t>
      </w:r>
      <w:proofErr w:type="spellStart"/>
      <w:r w:rsidR="00E202A7" w:rsidRPr="00E813AF">
        <w:rPr>
          <w:i/>
        </w:rPr>
        <w:t>LocationInfo</w:t>
      </w:r>
      <w:proofErr w:type="spellEnd"/>
      <w:r w:rsidR="00E202A7">
        <w:rPr>
          <w:rFonts w:hint="eastAsia"/>
          <w:i/>
        </w:rPr>
        <w:t xml:space="preserve"> </w:t>
      </w:r>
      <w:r w:rsidR="00E202A7" w:rsidRPr="00E202A7">
        <w:rPr>
          <w:rFonts w:ascii="Times New Roman" w:eastAsia="宋体" w:hAnsi="Times New Roman" w:cs="Times New Roman" w:hint="eastAsia"/>
          <w:bCs/>
          <w:sz w:val="20"/>
        </w:rPr>
        <w:t xml:space="preserve">can be </w:t>
      </w:r>
      <w:r w:rsidR="00E202A7">
        <w:rPr>
          <w:rFonts w:ascii="Times New Roman" w:eastAsia="宋体" w:hAnsi="Times New Roman" w:cs="Times New Roman" w:hint="eastAsia"/>
          <w:bCs/>
          <w:sz w:val="20"/>
        </w:rPr>
        <w:t>reused here to save the signaling cost.</w:t>
      </w:r>
    </w:p>
    <w:p w14:paraId="3DC21DD0" w14:textId="31294036" w:rsidR="00EC25EB" w:rsidRPr="00BE64F6" w:rsidRDefault="00031EDE" w:rsidP="00E201C7">
      <w:pPr>
        <w:rPr>
          <w:rFonts w:ascii="Times New Roman" w:eastAsia="宋体" w:hAnsi="Times New Roman" w:cs="Times New Roman" w:hint="eastAsia"/>
          <w:bCs/>
          <w:sz w:val="20"/>
        </w:rPr>
      </w:pPr>
      <w:r w:rsidRPr="008D2BD7">
        <w:rPr>
          <w:rFonts w:ascii="Times New Roman" w:eastAsia="宋体" w:hAnsi="Times New Roman" w:cs="Times New Roman" w:hint="eastAsia"/>
          <w:b/>
          <w:bCs/>
          <w:sz w:val="20"/>
        </w:rPr>
        <w:t>Proposal</w:t>
      </w:r>
      <w:r>
        <w:rPr>
          <w:rFonts w:ascii="Times New Roman" w:eastAsia="宋体" w:hAnsi="Times New Roman" w:cs="Times New Roman" w:hint="eastAsia"/>
          <w:b/>
          <w:bCs/>
          <w:sz w:val="20"/>
        </w:rPr>
        <w:t xml:space="preserve"> </w:t>
      </w:r>
      <w:r>
        <w:rPr>
          <w:rFonts w:ascii="Times New Roman" w:eastAsia="宋体" w:hAnsi="Times New Roman" w:cs="Times New Roman" w:hint="eastAsia"/>
          <w:b/>
          <w:bCs/>
          <w:sz w:val="20"/>
        </w:rPr>
        <w:t>3</w:t>
      </w:r>
      <w:r w:rsidRPr="008D2BD7">
        <w:rPr>
          <w:rFonts w:ascii="Times New Roman" w:eastAsia="宋体" w:hAnsi="Times New Roman" w:cs="Times New Roman" w:hint="eastAsia"/>
          <w:b/>
          <w:bCs/>
          <w:sz w:val="20"/>
        </w:rPr>
        <w:t xml:space="preserve">: </w:t>
      </w:r>
      <w:r>
        <w:rPr>
          <w:rFonts w:ascii="Times New Roman" w:eastAsia="宋体" w:hAnsi="Times New Roman" w:cs="Times New Roman" w:hint="eastAsia"/>
          <w:b/>
          <w:bCs/>
          <w:sz w:val="20"/>
        </w:rPr>
        <w:t xml:space="preserve">RAN2 agree </w:t>
      </w:r>
      <w:r>
        <w:rPr>
          <w:rFonts w:ascii="Times New Roman" w:eastAsia="宋体" w:hAnsi="Times New Roman" w:cs="Times New Roman" w:hint="eastAsia"/>
          <w:b/>
          <w:bCs/>
          <w:sz w:val="20"/>
        </w:rPr>
        <w:t xml:space="preserve">provide RSCP in </w:t>
      </w:r>
      <w:r w:rsidRPr="00031EDE">
        <w:rPr>
          <w:rFonts w:ascii="Times New Roman" w:eastAsia="宋体" w:hAnsi="Times New Roman" w:cs="Times New Roman"/>
          <w:b/>
          <w:bCs/>
          <w:sz w:val="20"/>
        </w:rPr>
        <w:t>PRU Info</w:t>
      </w:r>
      <w:r>
        <w:rPr>
          <w:rFonts w:ascii="Times New Roman" w:eastAsia="宋体" w:hAnsi="Times New Roman" w:cs="Times New Roman" w:hint="eastAsia"/>
          <w:b/>
          <w:bCs/>
          <w:sz w:val="20"/>
        </w:rPr>
        <w:t xml:space="preserve"> and support the changes of location in PRU Info following t</w:t>
      </w:r>
      <w:r w:rsidRPr="00031EDE">
        <w:rPr>
          <w:rFonts w:ascii="Times New Roman" w:eastAsia="宋体" w:hAnsi="Times New Roman" w:cs="Times New Roman"/>
          <w:b/>
          <w:bCs/>
          <w:sz w:val="20"/>
        </w:rPr>
        <w:t xml:space="preserve">he Cond </w:t>
      </w:r>
      <w:proofErr w:type="spellStart"/>
      <w:r w:rsidRPr="00031EDE">
        <w:rPr>
          <w:rFonts w:ascii="Times New Roman" w:eastAsia="宋体" w:hAnsi="Times New Roman" w:cs="Times New Roman"/>
          <w:b/>
          <w:bCs/>
          <w:sz w:val="20"/>
        </w:rPr>
        <w:t>NotSameAsPrev</w:t>
      </w:r>
      <w:proofErr w:type="spellEnd"/>
      <w:r w:rsidRPr="00031EDE">
        <w:rPr>
          <w:rFonts w:ascii="Times New Roman" w:eastAsia="宋体" w:hAnsi="Times New Roman" w:cs="Times New Roman"/>
          <w:b/>
          <w:bCs/>
          <w:sz w:val="20"/>
        </w:rPr>
        <w:t xml:space="preserve"> for relative location in </w:t>
      </w:r>
      <w:r w:rsidRPr="00031EDE">
        <w:rPr>
          <w:rFonts w:ascii="Times New Roman" w:eastAsia="宋体" w:hAnsi="Times New Roman" w:cs="Times New Roman"/>
          <w:b/>
          <w:bCs/>
          <w:i/>
          <w:sz w:val="20"/>
        </w:rPr>
        <w:t>NR-TRP-</w:t>
      </w:r>
      <w:proofErr w:type="spellStart"/>
      <w:r w:rsidRPr="00031EDE">
        <w:rPr>
          <w:rFonts w:ascii="Times New Roman" w:eastAsia="宋体" w:hAnsi="Times New Roman" w:cs="Times New Roman"/>
          <w:b/>
          <w:bCs/>
          <w:i/>
          <w:sz w:val="20"/>
        </w:rPr>
        <w:t>LocationInfo</w:t>
      </w:r>
      <w:proofErr w:type="spellEnd"/>
      <w:r>
        <w:rPr>
          <w:rFonts w:ascii="Times New Roman" w:eastAsia="宋体" w:hAnsi="Times New Roman" w:cs="Times New Roman" w:hint="eastAsia"/>
          <w:b/>
          <w:bCs/>
          <w:i/>
          <w:sz w:val="20"/>
        </w:rPr>
        <w:t>.</w:t>
      </w:r>
    </w:p>
    <w:p w14:paraId="1848B7B3" w14:textId="77777777" w:rsidR="008E37B8" w:rsidRDefault="008E37B8" w:rsidP="001E37C8">
      <w:pPr>
        <w:rPr>
          <w:rFonts w:ascii="Times New Roman" w:hAnsi="Times New Roman" w:cs="Times New Roman"/>
          <w:b/>
        </w:rPr>
      </w:pPr>
    </w:p>
    <w:bookmarkEnd w:id="7"/>
    <w:bookmarkEnd w:id="8"/>
    <w:p w14:paraId="6F92C110" w14:textId="2947176F"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 xml:space="preserve">3 </w:t>
      </w:r>
      <w:r w:rsidRPr="000A6A6F">
        <w:rPr>
          <w:rFonts w:cs="Times New Roman"/>
          <w:b w:val="0"/>
          <w:bCs w:val="0"/>
          <w:kern w:val="0"/>
          <w:sz w:val="36"/>
          <w:szCs w:val="20"/>
          <w:lang w:val="en-GB"/>
        </w:rPr>
        <w:t>Conclusions</w:t>
      </w:r>
    </w:p>
    <w:p w14:paraId="63455916" w14:textId="70D34C81" w:rsidR="00D47391" w:rsidRDefault="000A6A6F" w:rsidP="000A6A6F">
      <w:pPr>
        <w:pStyle w:val="3GPPText"/>
        <w:rPr>
          <w:sz w:val="20"/>
          <w:lang w:val="en-GB" w:eastAsia="zh-CN"/>
        </w:rPr>
      </w:pPr>
      <w:r w:rsidRPr="000A6A6F">
        <w:rPr>
          <w:sz w:val="20"/>
          <w:lang w:val="en-GB"/>
        </w:rPr>
        <w:t>In this</w:t>
      </w:r>
      <w:r w:rsidR="00D47391">
        <w:rPr>
          <w:sz w:val="20"/>
          <w:lang w:val="en-GB"/>
        </w:rPr>
        <w:t xml:space="preserve"> contribution, we have </w:t>
      </w:r>
      <w:r w:rsidR="00D47391" w:rsidRPr="00D47391">
        <w:rPr>
          <w:sz w:val="20"/>
          <w:lang w:val="en-GB"/>
        </w:rPr>
        <w:t>discuss</w:t>
      </w:r>
      <w:r w:rsidR="00D47391">
        <w:rPr>
          <w:rFonts w:hint="eastAsia"/>
          <w:sz w:val="20"/>
          <w:lang w:val="en-GB" w:eastAsia="zh-CN"/>
        </w:rPr>
        <w:t>es</w:t>
      </w:r>
      <w:r w:rsidR="00D47391" w:rsidRPr="00D47391">
        <w:rPr>
          <w:sz w:val="20"/>
          <w:lang w:val="en-GB"/>
        </w:rPr>
        <w:t xml:space="preserve"> the </w:t>
      </w:r>
      <w:r w:rsidR="009A0338">
        <w:rPr>
          <w:rFonts w:hint="eastAsia"/>
          <w:sz w:val="20"/>
          <w:lang w:val="en-GB" w:eastAsia="zh-CN"/>
        </w:rPr>
        <w:t>LPP impact</w:t>
      </w:r>
      <w:r w:rsidR="00D47391" w:rsidRPr="00D47391">
        <w:rPr>
          <w:sz w:val="20"/>
          <w:lang w:val="en-GB"/>
        </w:rPr>
        <w:t xml:space="preserve"> </w:t>
      </w:r>
      <w:r w:rsidR="00D47391">
        <w:rPr>
          <w:rFonts w:hint="eastAsia"/>
          <w:sz w:val="20"/>
          <w:lang w:val="en-GB" w:eastAsia="zh-CN"/>
        </w:rPr>
        <w:t xml:space="preserve">and </w:t>
      </w:r>
      <w:r w:rsidR="009A6C05">
        <w:rPr>
          <w:rFonts w:hint="eastAsia"/>
          <w:sz w:val="20"/>
          <w:lang w:val="en-GB" w:eastAsia="zh-CN"/>
        </w:rPr>
        <w:t>TPs</w:t>
      </w:r>
      <w:r w:rsidR="00D47391">
        <w:rPr>
          <w:rFonts w:hint="eastAsia"/>
          <w:sz w:val="20"/>
          <w:lang w:val="en-GB" w:eastAsia="zh-CN"/>
        </w:rPr>
        <w:t xml:space="preserve"> based on</w:t>
      </w:r>
      <w:r w:rsidR="00D47391" w:rsidRPr="00D47391">
        <w:rPr>
          <w:sz w:val="20"/>
          <w:lang w:val="en-GB"/>
        </w:rPr>
        <w:t xml:space="preserve"> the </w:t>
      </w:r>
      <w:r w:rsidR="00D47391">
        <w:rPr>
          <w:sz w:val="20"/>
          <w:lang w:val="en-GB"/>
        </w:rPr>
        <w:t>RAN1 progress</w:t>
      </w:r>
      <w:r w:rsidR="00A47252">
        <w:rPr>
          <w:rFonts w:hint="eastAsia"/>
          <w:sz w:val="20"/>
          <w:lang w:val="en-GB" w:eastAsia="zh-CN"/>
        </w:rPr>
        <w:t xml:space="preserve"> on </w:t>
      </w:r>
      <w:r w:rsidR="009A6C05">
        <w:rPr>
          <w:rFonts w:hint="eastAsia"/>
          <w:sz w:val="20"/>
          <w:lang w:val="en-GB" w:eastAsia="zh-CN"/>
        </w:rPr>
        <w:t>carrier phase positioning</w:t>
      </w:r>
      <w:r w:rsidR="00D47391" w:rsidRPr="00D47391">
        <w:rPr>
          <w:sz w:val="20"/>
          <w:lang w:val="en-GB"/>
        </w:rPr>
        <w:t>.</w:t>
      </w:r>
    </w:p>
    <w:p w14:paraId="0C3BBFC4" w14:textId="77777777" w:rsidR="009C47EC" w:rsidRDefault="009C47EC" w:rsidP="009C47EC">
      <w:pPr>
        <w:spacing w:after="240"/>
        <w:rPr>
          <w:rFonts w:ascii="Times New Roman" w:eastAsia="宋体" w:hAnsi="Times New Roman" w:cs="Times New Roman" w:hint="eastAsia"/>
          <w:b/>
          <w:bCs/>
          <w:sz w:val="20"/>
        </w:rPr>
      </w:pPr>
      <w:r w:rsidRPr="00B7202F">
        <w:rPr>
          <w:rFonts w:ascii="Times New Roman" w:eastAsia="宋体" w:hAnsi="Times New Roman" w:cs="Times New Roman" w:hint="eastAsia"/>
          <w:b/>
          <w:bCs/>
          <w:sz w:val="20"/>
        </w:rPr>
        <w:t xml:space="preserve">Proposal 1: </w:t>
      </w:r>
      <w:r>
        <w:rPr>
          <w:rFonts w:ascii="Times New Roman" w:eastAsia="宋体" w:hAnsi="Times New Roman" w:cs="Times New Roman" w:hint="eastAsia"/>
          <w:b/>
          <w:bCs/>
          <w:sz w:val="20"/>
        </w:rPr>
        <w:t>RAN2 agree with t</w:t>
      </w:r>
      <w:r w:rsidRPr="00746723">
        <w:rPr>
          <w:rFonts w:ascii="Times New Roman" w:eastAsia="宋体" w:hAnsi="Times New Roman" w:cs="Times New Roman"/>
          <w:b/>
          <w:bCs/>
          <w:sz w:val="20"/>
        </w:rPr>
        <w:t>he indicated time window serves per TRP</w:t>
      </w:r>
      <w:r>
        <w:rPr>
          <w:rFonts w:ascii="Times New Roman" w:eastAsia="宋体" w:hAnsi="Times New Roman" w:cs="Times New Roman" w:hint="eastAsia"/>
          <w:b/>
          <w:bCs/>
          <w:sz w:val="20"/>
        </w:rPr>
        <w:t xml:space="preserve">, per PFL </w:t>
      </w:r>
      <w:r>
        <w:rPr>
          <w:rFonts w:ascii="Times New Roman" w:eastAsia="宋体" w:hAnsi="Times New Roman" w:cs="Times New Roman"/>
          <w:b/>
          <w:bCs/>
          <w:sz w:val="20"/>
        </w:rPr>
        <w:t>(if</w:t>
      </w:r>
      <w:r>
        <w:rPr>
          <w:rFonts w:ascii="Times New Roman" w:eastAsia="宋体" w:hAnsi="Times New Roman" w:cs="Times New Roman" w:hint="eastAsia"/>
          <w:b/>
          <w:bCs/>
          <w:sz w:val="20"/>
        </w:rPr>
        <w:t xml:space="preserve"> applied to different PFLs).</w:t>
      </w:r>
    </w:p>
    <w:p w14:paraId="6FB409A1" w14:textId="77777777" w:rsidR="009C47EC" w:rsidRPr="008D2BD7" w:rsidRDefault="009C47EC" w:rsidP="009C47EC">
      <w:pPr>
        <w:rPr>
          <w:rFonts w:ascii="Times New Roman" w:eastAsia="宋体" w:hAnsi="Times New Roman" w:cs="Times New Roman"/>
          <w:b/>
          <w:bCs/>
          <w:sz w:val="20"/>
        </w:rPr>
      </w:pPr>
      <w:r w:rsidRPr="008D2BD7">
        <w:rPr>
          <w:rFonts w:ascii="Times New Roman" w:eastAsia="宋体" w:hAnsi="Times New Roman" w:cs="Times New Roman" w:hint="eastAsia"/>
          <w:b/>
          <w:bCs/>
          <w:sz w:val="20"/>
        </w:rPr>
        <w:t>Proposal</w:t>
      </w:r>
      <w:r>
        <w:rPr>
          <w:rFonts w:ascii="Times New Roman" w:eastAsia="宋体" w:hAnsi="Times New Roman" w:cs="Times New Roman" w:hint="eastAsia"/>
          <w:b/>
          <w:bCs/>
          <w:sz w:val="20"/>
        </w:rPr>
        <w:t xml:space="preserve"> </w:t>
      </w:r>
      <w:r w:rsidRPr="008D2BD7">
        <w:rPr>
          <w:rFonts w:ascii="Times New Roman" w:eastAsia="宋体" w:hAnsi="Times New Roman" w:cs="Times New Roman" w:hint="eastAsia"/>
          <w:b/>
          <w:bCs/>
          <w:sz w:val="20"/>
        </w:rPr>
        <w:t xml:space="preserve">2: </w:t>
      </w:r>
      <w:r>
        <w:rPr>
          <w:rFonts w:ascii="Times New Roman" w:eastAsia="宋体" w:hAnsi="Times New Roman" w:cs="Times New Roman" w:hint="eastAsia"/>
          <w:b/>
          <w:bCs/>
          <w:sz w:val="20"/>
        </w:rPr>
        <w:t>RAN2 agree to request the measurement in t</w:t>
      </w:r>
      <w:r w:rsidRPr="00746723">
        <w:rPr>
          <w:rFonts w:ascii="Times New Roman" w:eastAsia="宋体" w:hAnsi="Times New Roman" w:cs="Times New Roman"/>
          <w:b/>
          <w:bCs/>
          <w:sz w:val="20"/>
        </w:rPr>
        <w:t xml:space="preserve">he indicated </w:t>
      </w:r>
      <w:r>
        <w:rPr>
          <w:rFonts w:ascii="Times New Roman" w:eastAsia="宋体" w:hAnsi="Times New Roman" w:cs="Times New Roman" w:hint="eastAsia"/>
          <w:b/>
          <w:bCs/>
          <w:sz w:val="20"/>
        </w:rPr>
        <w:t xml:space="preserve">the resource sets within </w:t>
      </w:r>
      <w:r w:rsidRPr="00746723">
        <w:rPr>
          <w:rFonts w:ascii="Times New Roman" w:eastAsia="宋体" w:hAnsi="Times New Roman" w:cs="Times New Roman"/>
          <w:b/>
          <w:bCs/>
          <w:sz w:val="20"/>
        </w:rPr>
        <w:t xml:space="preserve">time window </w:t>
      </w:r>
      <w:r w:rsidRPr="006335D6">
        <w:rPr>
          <w:rFonts w:ascii="Times New Roman" w:eastAsia="宋体" w:hAnsi="Times New Roman" w:cs="Times New Roman"/>
          <w:b/>
          <w:bCs/>
          <w:sz w:val="20"/>
        </w:rPr>
        <w:t>following the NR-DL-PRS-Info structure</w:t>
      </w:r>
      <w:r>
        <w:rPr>
          <w:rFonts w:ascii="Times New Roman" w:eastAsia="宋体" w:hAnsi="Times New Roman" w:cs="Times New Roman" w:hint="eastAsia"/>
          <w:b/>
          <w:bCs/>
          <w:sz w:val="20"/>
        </w:rPr>
        <w:t>.</w:t>
      </w:r>
    </w:p>
    <w:p w14:paraId="50FF4210" w14:textId="77777777" w:rsidR="009C47EC" w:rsidRPr="00BE64F6" w:rsidRDefault="009C47EC" w:rsidP="009C47EC">
      <w:pPr>
        <w:rPr>
          <w:rFonts w:ascii="Times New Roman" w:eastAsia="宋体" w:hAnsi="Times New Roman" w:cs="Times New Roman" w:hint="eastAsia"/>
          <w:bCs/>
          <w:sz w:val="20"/>
        </w:rPr>
      </w:pPr>
      <w:r w:rsidRPr="008D2BD7">
        <w:rPr>
          <w:rFonts w:ascii="Times New Roman" w:eastAsia="宋体" w:hAnsi="Times New Roman" w:cs="Times New Roman" w:hint="eastAsia"/>
          <w:b/>
          <w:bCs/>
          <w:sz w:val="20"/>
        </w:rPr>
        <w:t>Proposal</w:t>
      </w:r>
      <w:r>
        <w:rPr>
          <w:rFonts w:ascii="Times New Roman" w:eastAsia="宋体" w:hAnsi="Times New Roman" w:cs="Times New Roman" w:hint="eastAsia"/>
          <w:b/>
          <w:bCs/>
          <w:sz w:val="20"/>
        </w:rPr>
        <w:t xml:space="preserve"> 3</w:t>
      </w:r>
      <w:r w:rsidRPr="008D2BD7">
        <w:rPr>
          <w:rFonts w:ascii="Times New Roman" w:eastAsia="宋体" w:hAnsi="Times New Roman" w:cs="Times New Roman" w:hint="eastAsia"/>
          <w:b/>
          <w:bCs/>
          <w:sz w:val="20"/>
        </w:rPr>
        <w:t xml:space="preserve">: </w:t>
      </w:r>
      <w:r>
        <w:rPr>
          <w:rFonts w:ascii="Times New Roman" w:eastAsia="宋体" w:hAnsi="Times New Roman" w:cs="Times New Roman" w:hint="eastAsia"/>
          <w:b/>
          <w:bCs/>
          <w:sz w:val="20"/>
        </w:rPr>
        <w:t xml:space="preserve">RAN2 agree provide RSCP in </w:t>
      </w:r>
      <w:r w:rsidRPr="00031EDE">
        <w:rPr>
          <w:rFonts w:ascii="Times New Roman" w:eastAsia="宋体" w:hAnsi="Times New Roman" w:cs="Times New Roman"/>
          <w:b/>
          <w:bCs/>
          <w:sz w:val="20"/>
        </w:rPr>
        <w:t>PRU Info</w:t>
      </w:r>
      <w:r>
        <w:rPr>
          <w:rFonts w:ascii="Times New Roman" w:eastAsia="宋体" w:hAnsi="Times New Roman" w:cs="Times New Roman" w:hint="eastAsia"/>
          <w:b/>
          <w:bCs/>
          <w:sz w:val="20"/>
        </w:rPr>
        <w:t xml:space="preserve"> and support the changes of location in PRU Info following t</w:t>
      </w:r>
      <w:r w:rsidRPr="00031EDE">
        <w:rPr>
          <w:rFonts w:ascii="Times New Roman" w:eastAsia="宋体" w:hAnsi="Times New Roman" w:cs="Times New Roman"/>
          <w:b/>
          <w:bCs/>
          <w:sz w:val="20"/>
        </w:rPr>
        <w:t xml:space="preserve">he Cond </w:t>
      </w:r>
      <w:proofErr w:type="spellStart"/>
      <w:r w:rsidRPr="00031EDE">
        <w:rPr>
          <w:rFonts w:ascii="Times New Roman" w:eastAsia="宋体" w:hAnsi="Times New Roman" w:cs="Times New Roman"/>
          <w:b/>
          <w:bCs/>
          <w:sz w:val="20"/>
        </w:rPr>
        <w:t>NotSameAsPrev</w:t>
      </w:r>
      <w:proofErr w:type="spellEnd"/>
      <w:r w:rsidRPr="00031EDE">
        <w:rPr>
          <w:rFonts w:ascii="Times New Roman" w:eastAsia="宋体" w:hAnsi="Times New Roman" w:cs="Times New Roman"/>
          <w:b/>
          <w:bCs/>
          <w:sz w:val="20"/>
        </w:rPr>
        <w:t xml:space="preserve"> for relative location in </w:t>
      </w:r>
      <w:r w:rsidRPr="00031EDE">
        <w:rPr>
          <w:rFonts w:ascii="Times New Roman" w:eastAsia="宋体" w:hAnsi="Times New Roman" w:cs="Times New Roman"/>
          <w:b/>
          <w:bCs/>
          <w:i/>
          <w:sz w:val="20"/>
        </w:rPr>
        <w:t>NR-TRP-</w:t>
      </w:r>
      <w:proofErr w:type="spellStart"/>
      <w:r w:rsidRPr="00031EDE">
        <w:rPr>
          <w:rFonts w:ascii="Times New Roman" w:eastAsia="宋体" w:hAnsi="Times New Roman" w:cs="Times New Roman"/>
          <w:b/>
          <w:bCs/>
          <w:i/>
          <w:sz w:val="20"/>
        </w:rPr>
        <w:t>LocationInfo</w:t>
      </w:r>
      <w:proofErr w:type="spellEnd"/>
      <w:r>
        <w:rPr>
          <w:rFonts w:ascii="Times New Roman" w:eastAsia="宋体" w:hAnsi="Times New Roman" w:cs="Times New Roman" w:hint="eastAsia"/>
          <w:b/>
          <w:bCs/>
          <w:i/>
          <w:sz w:val="20"/>
        </w:rPr>
        <w:t>.</w:t>
      </w:r>
    </w:p>
    <w:p w14:paraId="1D886B89" w14:textId="589378EC" w:rsidR="00B25D6C" w:rsidRDefault="00D56794"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34D50731" w14:textId="545B026A" w:rsidR="00C35619" w:rsidRDefault="00C35619" w:rsidP="00C35619">
      <w:pPr>
        <w:pStyle w:val="a0"/>
        <w:numPr>
          <w:ilvl w:val="0"/>
          <w:numId w:val="6"/>
        </w:numPr>
        <w:rPr>
          <w:rFonts w:ascii="Times New Roman" w:hAnsi="Times New Roman" w:cs="Times New Roman"/>
          <w:sz w:val="20"/>
          <w:szCs w:val="20"/>
          <w:lang w:val="en-GB" w:eastAsia="en-GB"/>
        </w:rPr>
      </w:pPr>
      <w:r w:rsidRPr="00C35619">
        <w:rPr>
          <w:rFonts w:ascii="Times New Roman" w:hAnsi="Times New Roman" w:cs="Times New Roman"/>
          <w:sz w:val="20"/>
          <w:szCs w:val="20"/>
          <w:lang w:val="en-GB" w:eastAsia="en-GB"/>
        </w:rPr>
        <w:t>R1-2308644 Reply LS on PRU Procedures</w:t>
      </w:r>
      <w:r w:rsidR="0066024E">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rPr>
        <w:t>RAN1, CATT</w:t>
      </w:r>
    </w:p>
    <w:p w14:paraId="4B3DF4C0" w14:textId="051AA78D" w:rsidR="00533A22" w:rsidRDefault="00D940C3" w:rsidP="00533A22">
      <w:pPr>
        <w:pStyle w:val="a0"/>
        <w:numPr>
          <w:ilvl w:val="0"/>
          <w:numId w:val="6"/>
        </w:numPr>
        <w:rPr>
          <w:rFonts w:ascii="Times New Roman" w:hAnsi="Times New Roman" w:cs="Times New Roman" w:hint="eastAsia"/>
          <w:sz w:val="20"/>
          <w:szCs w:val="20"/>
          <w:lang w:val="en-GB"/>
        </w:rPr>
      </w:pPr>
      <w:r>
        <w:rPr>
          <w:rFonts w:ascii="Times New Roman" w:hAnsi="Times New Roman" w:cs="Times New Roman"/>
          <w:sz w:val="20"/>
          <w:szCs w:val="20"/>
          <w:lang w:val="en-GB" w:eastAsia="en-GB"/>
        </w:rPr>
        <w:t>R2-2313112</w:t>
      </w:r>
      <w:r>
        <w:rPr>
          <w:rFonts w:ascii="Times New Roman" w:hAnsi="Times New Roman" w:cs="Times New Roman" w:hint="eastAsia"/>
          <w:sz w:val="20"/>
          <w:szCs w:val="20"/>
          <w:lang w:val="en-GB"/>
        </w:rPr>
        <w:t xml:space="preserve"> </w:t>
      </w:r>
      <w:r w:rsidR="00533A22" w:rsidRPr="00533A22">
        <w:rPr>
          <w:rFonts w:ascii="Times New Roman" w:hAnsi="Times New Roman" w:cs="Times New Roman"/>
          <w:sz w:val="20"/>
          <w:szCs w:val="20"/>
          <w:lang w:val="en-GB" w:eastAsia="en-GB"/>
        </w:rPr>
        <w:t>Report of [Post123bis][408][POS] Rel-18 LPP running CRs (CATT)</w:t>
      </w:r>
      <w:r w:rsidR="00533A22">
        <w:rPr>
          <w:rFonts w:ascii="Times New Roman" w:hAnsi="Times New Roman" w:cs="Times New Roman" w:hint="eastAsia"/>
          <w:sz w:val="20"/>
          <w:szCs w:val="20"/>
          <w:lang w:val="en-GB"/>
        </w:rPr>
        <w:t>, CATT</w:t>
      </w:r>
    </w:p>
    <w:p w14:paraId="0EC22877" w14:textId="5EF5B043" w:rsidR="003D74FA" w:rsidRPr="00C35619" w:rsidRDefault="003A4CEE" w:rsidP="003A4CEE">
      <w:pPr>
        <w:pStyle w:val="a0"/>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eastAsia="en-GB"/>
        </w:rPr>
        <w:t>R2-2313115</w:t>
      </w:r>
      <w:r>
        <w:rPr>
          <w:rFonts w:ascii="Times New Roman" w:hAnsi="Times New Roman" w:cs="Times New Roman" w:hint="eastAsia"/>
          <w:sz w:val="20"/>
          <w:szCs w:val="20"/>
          <w:lang w:val="en-GB"/>
        </w:rPr>
        <w:t xml:space="preserve"> </w:t>
      </w:r>
      <w:r w:rsidRPr="003A4CEE">
        <w:rPr>
          <w:rFonts w:ascii="Times New Roman" w:hAnsi="Times New Roman" w:cs="Times New Roman"/>
          <w:sz w:val="20"/>
          <w:szCs w:val="20"/>
          <w:lang w:val="en-GB" w:eastAsia="en-GB"/>
        </w:rPr>
        <w:t>Introduction of Carrier Phase Positioning</w:t>
      </w:r>
      <w:r>
        <w:rPr>
          <w:rFonts w:ascii="Times New Roman" w:hAnsi="Times New Roman" w:cs="Times New Roman" w:hint="eastAsia"/>
          <w:sz w:val="20"/>
          <w:szCs w:val="20"/>
          <w:lang w:val="en-GB"/>
        </w:rPr>
        <w:t xml:space="preserve">, </w:t>
      </w:r>
      <w:bookmarkStart w:id="9" w:name="_GoBack"/>
      <w:bookmarkEnd w:id="9"/>
      <w:r w:rsidRPr="003A4CEE">
        <w:rPr>
          <w:rFonts w:ascii="Times New Roman" w:hAnsi="Times New Roman" w:cs="Times New Roman"/>
          <w:sz w:val="20"/>
          <w:szCs w:val="20"/>
          <w:lang w:val="en-GB" w:eastAsia="en-GB"/>
        </w:rPr>
        <w:t>CATT</w:t>
      </w:r>
    </w:p>
    <w:sectPr w:rsidR="003D74FA" w:rsidRPr="00C35619" w:rsidSect="0021532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CE3B4" w14:textId="77777777" w:rsidR="002B52E6" w:rsidRDefault="002B52E6" w:rsidP="00C3705D">
      <w:r>
        <w:separator/>
      </w:r>
    </w:p>
  </w:endnote>
  <w:endnote w:type="continuationSeparator" w:id="0">
    <w:p w14:paraId="6ED1A515" w14:textId="77777777" w:rsidR="002B52E6" w:rsidRDefault="002B52E6"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BE331" w14:textId="77777777" w:rsidR="002B52E6" w:rsidRDefault="002B52E6" w:rsidP="00C3705D">
      <w:r>
        <w:separator/>
      </w:r>
    </w:p>
  </w:footnote>
  <w:footnote w:type="continuationSeparator" w:id="0">
    <w:p w14:paraId="24BF9694" w14:textId="77777777" w:rsidR="002B52E6" w:rsidRDefault="002B52E6"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99C"/>
    <w:multiLevelType w:val="hybridMultilevel"/>
    <w:tmpl w:val="5B4493F8"/>
    <w:lvl w:ilvl="0" w:tplc="F604AF3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EB2717"/>
    <w:multiLevelType w:val="multilevel"/>
    <w:tmpl w:val="B6AC9C58"/>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2">
    <w:nsid w:val="11807F16"/>
    <w:multiLevelType w:val="multilevel"/>
    <w:tmpl w:val="11807F16"/>
    <w:lvl w:ilvl="0">
      <w:start w:val="1"/>
      <w:numFmt w:val="bullet"/>
      <w:lvlText w:val=""/>
      <w:lvlJc w:val="left"/>
      <w:pPr>
        <w:ind w:left="319" w:hanging="420"/>
      </w:pPr>
      <w:rPr>
        <w:rFonts w:ascii="Symbol" w:eastAsia="MS Mincho" w:hAnsi="Symbol" w:cs="Times New Roman" w:hint="default"/>
      </w:rPr>
    </w:lvl>
    <w:lvl w:ilvl="1">
      <w:start w:val="1"/>
      <w:numFmt w:val="bullet"/>
      <w:lvlText w:val="o"/>
      <w:lvlJc w:val="left"/>
      <w:pPr>
        <w:ind w:left="739" w:hanging="420"/>
      </w:pPr>
      <w:rPr>
        <w:rFonts w:ascii="Courier New" w:hAnsi="Courier New" w:cs="Courier New" w:hint="default"/>
      </w:rPr>
    </w:lvl>
    <w:lvl w:ilvl="2">
      <w:numFmt w:val="bullet"/>
      <w:lvlText w:val="-"/>
      <w:lvlJc w:val="left"/>
      <w:pPr>
        <w:ind w:left="1159" w:hanging="420"/>
      </w:pPr>
      <w:rPr>
        <w:rFonts w:ascii="Times" w:eastAsia="Batang" w:hAnsi="Times" w:cs="Times" w:hint="default"/>
      </w:rPr>
    </w:lvl>
    <w:lvl w:ilvl="3">
      <w:start w:val="1"/>
      <w:numFmt w:val="bullet"/>
      <w:lvlText w:val=""/>
      <w:lvlJc w:val="left"/>
      <w:pPr>
        <w:ind w:left="1579" w:hanging="420"/>
      </w:pPr>
      <w:rPr>
        <w:rFonts w:ascii="Wingdings" w:hAnsi="Wingdings" w:hint="default"/>
      </w:rPr>
    </w:lvl>
    <w:lvl w:ilvl="4">
      <w:start w:val="1"/>
      <w:numFmt w:val="bullet"/>
      <w:lvlText w:val=""/>
      <w:lvlJc w:val="left"/>
      <w:pPr>
        <w:ind w:left="1999" w:hanging="420"/>
      </w:pPr>
      <w:rPr>
        <w:rFonts w:ascii="Wingdings" w:hAnsi="Wingdings" w:hint="default"/>
      </w:rPr>
    </w:lvl>
    <w:lvl w:ilvl="5">
      <w:start w:val="1"/>
      <w:numFmt w:val="bullet"/>
      <w:lvlText w:val=""/>
      <w:lvlJc w:val="left"/>
      <w:pPr>
        <w:ind w:left="2419" w:hanging="420"/>
      </w:pPr>
      <w:rPr>
        <w:rFonts w:ascii="Wingdings" w:hAnsi="Wingdings" w:hint="default"/>
      </w:rPr>
    </w:lvl>
    <w:lvl w:ilvl="6">
      <w:start w:val="1"/>
      <w:numFmt w:val="bullet"/>
      <w:lvlText w:val=""/>
      <w:lvlJc w:val="left"/>
      <w:pPr>
        <w:ind w:left="2839" w:hanging="420"/>
      </w:pPr>
      <w:rPr>
        <w:rFonts w:ascii="Wingdings" w:hAnsi="Wingdings" w:hint="default"/>
      </w:rPr>
    </w:lvl>
    <w:lvl w:ilvl="7">
      <w:start w:val="1"/>
      <w:numFmt w:val="bullet"/>
      <w:lvlText w:val=""/>
      <w:lvlJc w:val="left"/>
      <w:pPr>
        <w:ind w:left="3259" w:hanging="420"/>
      </w:pPr>
      <w:rPr>
        <w:rFonts w:ascii="Wingdings" w:hAnsi="Wingdings" w:hint="default"/>
      </w:rPr>
    </w:lvl>
    <w:lvl w:ilvl="8">
      <w:start w:val="1"/>
      <w:numFmt w:val="bullet"/>
      <w:lvlText w:val=""/>
      <w:lvlJc w:val="left"/>
      <w:pPr>
        <w:ind w:left="3679" w:hanging="420"/>
      </w:pPr>
      <w:rPr>
        <w:rFonts w:ascii="Wingdings" w:hAnsi="Wingdings" w:hint="default"/>
      </w:rPr>
    </w:lvl>
  </w:abstractNum>
  <w:abstractNum w:abstractNumId="3">
    <w:nsid w:val="167949D9"/>
    <w:multiLevelType w:val="hybridMultilevel"/>
    <w:tmpl w:val="B8BCB218"/>
    <w:lvl w:ilvl="0" w:tplc="90CC7EFA">
      <w:start w:val="1"/>
      <w:numFmt w:val="bullet"/>
      <w:pStyle w:val="Proposal"/>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443DAB"/>
    <w:multiLevelType w:val="multilevel"/>
    <w:tmpl w:val="EF809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AD3DE5"/>
    <w:multiLevelType w:val="hybridMultilevel"/>
    <w:tmpl w:val="66AC62EA"/>
    <w:lvl w:ilvl="0" w:tplc="1862A98C">
      <w:start w:val="10"/>
      <w:numFmt w:val="bullet"/>
      <w:lvlText w:val="-"/>
      <w:lvlJc w:val="left"/>
      <w:pPr>
        <w:ind w:left="420" w:hanging="420"/>
      </w:pPr>
      <w:rPr>
        <w:rFonts w:ascii="Calibri" w:eastAsia="宋体" w:hAnsi="Calibri" w:cs="Calibri"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1">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3CFE12EB"/>
    <w:multiLevelType w:val="hybridMultilevel"/>
    <w:tmpl w:val="8996C1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5F4511"/>
    <w:multiLevelType w:val="multilevel"/>
    <w:tmpl w:val="435F4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nsid w:val="54852BCE"/>
    <w:multiLevelType w:val="hybridMultilevel"/>
    <w:tmpl w:val="A75A995C"/>
    <w:lvl w:ilvl="0" w:tplc="F604AF3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4E0AAA"/>
    <w:multiLevelType w:val="multilevel"/>
    <w:tmpl w:val="5B4E0AAA"/>
    <w:lvl w:ilvl="0">
      <w:start w:val="1"/>
      <w:numFmt w:val="bullet"/>
      <w:lvlText w:val=""/>
      <w:lvlJc w:val="left"/>
      <w:pPr>
        <w:ind w:left="342" w:hanging="360"/>
      </w:pPr>
      <w:rPr>
        <w:rFonts w:ascii="Symbol" w:hAnsi="Symbol" w:hint="default"/>
      </w:rPr>
    </w:lvl>
    <w:lvl w:ilvl="1">
      <w:start w:val="1"/>
      <w:numFmt w:val="bullet"/>
      <w:lvlText w:val="o"/>
      <w:lvlJc w:val="left"/>
      <w:pPr>
        <w:ind w:left="1062" w:hanging="360"/>
      </w:pPr>
      <w:rPr>
        <w:rFonts w:ascii="Courier New" w:hAnsi="Courier New" w:cs="Courier New" w:hint="default"/>
      </w:rPr>
    </w:lvl>
    <w:lvl w:ilvl="2">
      <w:start w:val="1"/>
      <w:numFmt w:val="bullet"/>
      <w:lvlText w:val=""/>
      <w:lvlJc w:val="left"/>
      <w:pPr>
        <w:ind w:left="1782" w:hanging="360"/>
      </w:pPr>
      <w:rPr>
        <w:rFonts w:ascii="Wingdings" w:hAnsi="Wingdings" w:hint="default"/>
      </w:rPr>
    </w:lvl>
    <w:lvl w:ilvl="3">
      <w:start w:val="1"/>
      <w:numFmt w:val="bullet"/>
      <w:lvlText w:val=""/>
      <w:lvlJc w:val="left"/>
      <w:pPr>
        <w:ind w:left="2502" w:hanging="360"/>
      </w:pPr>
      <w:rPr>
        <w:rFonts w:ascii="Symbol" w:hAnsi="Symbol" w:hint="default"/>
      </w:rPr>
    </w:lvl>
    <w:lvl w:ilvl="4">
      <w:start w:val="1"/>
      <w:numFmt w:val="bullet"/>
      <w:lvlText w:val="o"/>
      <w:lvlJc w:val="left"/>
      <w:pPr>
        <w:ind w:left="3222" w:hanging="360"/>
      </w:pPr>
      <w:rPr>
        <w:rFonts w:ascii="Courier New" w:hAnsi="Courier New" w:cs="Courier New" w:hint="default"/>
      </w:rPr>
    </w:lvl>
    <w:lvl w:ilvl="5">
      <w:start w:val="1"/>
      <w:numFmt w:val="bullet"/>
      <w:lvlText w:val=""/>
      <w:lvlJc w:val="left"/>
      <w:pPr>
        <w:ind w:left="3942" w:hanging="360"/>
      </w:pPr>
      <w:rPr>
        <w:rFonts w:ascii="Wingdings" w:hAnsi="Wingdings" w:hint="default"/>
      </w:rPr>
    </w:lvl>
    <w:lvl w:ilvl="6">
      <w:start w:val="1"/>
      <w:numFmt w:val="bullet"/>
      <w:lvlText w:val=""/>
      <w:lvlJc w:val="left"/>
      <w:pPr>
        <w:ind w:left="4662" w:hanging="360"/>
      </w:pPr>
      <w:rPr>
        <w:rFonts w:ascii="Symbol" w:hAnsi="Symbol" w:hint="default"/>
      </w:rPr>
    </w:lvl>
    <w:lvl w:ilvl="7">
      <w:start w:val="1"/>
      <w:numFmt w:val="bullet"/>
      <w:lvlText w:val="o"/>
      <w:lvlJc w:val="left"/>
      <w:pPr>
        <w:ind w:left="5382" w:hanging="360"/>
      </w:pPr>
      <w:rPr>
        <w:rFonts w:ascii="Courier New" w:hAnsi="Courier New" w:cs="Courier New" w:hint="default"/>
      </w:rPr>
    </w:lvl>
    <w:lvl w:ilvl="8">
      <w:start w:val="1"/>
      <w:numFmt w:val="bullet"/>
      <w:lvlText w:val=""/>
      <w:lvlJc w:val="left"/>
      <w:pPr>
        <w:ind w:left="6102" w:hanging="360"/>
      </w:pPr>
      <w:rPr>
        <w:rFonts w:ascii="Wingdings" w:hAnsi="Wingdings" w:hint="default"/>
      </w:rPr>
    </w:lvl>
  </w:abstractNum>
  <w:abstractNum w:abstractNumId="21">
    <w:nsid w:val="63934EDB"/>
    <w:multiLevelType w:val="hybridMultilevel"/>
    <w:tmpl w:val="F4E48C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B66C53"/>
    <w:multiLevelType w:val="hybridMultilevel"/>
    <w:tmpl w:val="02FAA04C"/>
    <w:lvl w:ilvl="0" w:tplc="CCA20FD4">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2AB6856"/>
    <w:multiLevelType w:val="multilevel"/>
    <w:tmpl w:val="72AB6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7451288E"/>
    <w:multiLevelType w:val="hybridMultilevel"/>
    <w:tmpl w:val="E4E6EC34"/>
    <w:lvl w:ilvl="0" w:tplc="DF622F4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A47C96"/>
    <w:multiLevelType w:val="multilevel"/>
    <w:tmpl w:val="74A47C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75F748F5"/>
    <w:multiLevelType w:val="hybridMultilevel"/>
    <w:tmpl w:val="2C40F5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3"/>
  </w:num>
  <w:num w:numId="4">
    <w:abstractNumId w:val="13"/>
  </w:num>
  <w:num w:numId="5">
    <w:abstractNumId w:val="7"/>
  </w:num>
  <w:num w:numId="6">
    <w:abstractNumId w:val="18"/>
  </w:num>
  <w:num w:numId="7">
    <w:abstractNumId w:val="16"/>
  </w:num>
  <w:num w:numId="8">
    <w:abstractNumId w:val="6"/>
  </w:num>
  <w:num w:numId="9">
    <w:abstractNumId w:val="29"/>
  </w:num>
  <w:num w:numId="10">
    <w:abstractNumId w:val="5"/>
  </w:num>
  <w:num w:numId="11">
    <w:abstractNumId w:val="1"/>
  </w:num>
  <w:num w:numId="12">
    <w:abstractNumId w:val="14"/>
  </w:num>
  <w:num w:numId="13">
    <w:abstractNumId w:val="27"/>
  </w:num>
  <w:num w:numId="14">
    <w:abstractNumId w:val="24"/>
  </w:num>
  <w:num w:numId="15">
    <w:abstractNumId w:val="19"/>
  </w:num>
  <w:num w:numId="16">
    <w:abstractNumId w:val="0"/>
  </w:num>
  <w:num w:numId="17">
    <w:abstractNumId w:val="21"/>
  </w:num>
  <w:num w:numId="18">
    <w:abstractNumId w:val="2"/>
  </w:num>
  <w:num w:numId="19">
    <w:abstractNumId w:val="20"/>
  </w:num>
  <w:num w:numId="20">
    <w:abstractNumId w:val="26"/>
  </w:num>
  <w:num w:numId="21">
    <w:abstractNumId w:val="23"/>
  </w:num>
  <w:num w:numId="22">
    <w:abstractNumId w:val="25"/>
  </w:num>
  <w:num w:numId="23">
    <w:abstractNumId w:val="17"/>
  </w:num>
  <w:num w:numId="24">
    <w:abstractNumId w:val="10"/>
  </w:num>
  <w:num w:numId="25">
    <w:abstractNumId w:val="15"/>
  </w:num>
  <w:num w:numId="26">
    <w:abstractNumId w:val="28"/>
  </w:num>
  <w:num w:numId="27">
    <w:abstractNumId w:val="9"/>
  </w:num>
  <w:num w:numId="28">
    <w:abstractNumId w:val="11"/>
  </w:num>
  <w:num w:numId="29">
    <w:abstractNumId w:val="30"/>
  </w:num>
  <w:num w:numId="30">
    <w:abstractNumId w:val="22"/>
  </w:num>
  <w:num w:numId="31">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1F73"/>
    <w:rsid w:val="00004839"/>
    <w:rsid w:val="00005086"/>
    <w:rsid w:val="000050E3"/>
    <w:rsid w:val="000053D6"/>
    <w:rsid w:val="00006477"/>
    <w:rsid w:val="00006FAF"/>
    <w:rsid w:val="00007D87"/>
    <w:rsid w:val="000116EA"/>
    <w:rsid w:val="00012467"/>
    <w:rsid w:val="00012FF0"/>
    <w:rsid w:val="00013175"/>
    <w:rsid w:val="00014D51"/>
    <w:rsid w:val="00016BC7"/>
    <w:rsid w:val="00021EDB"/>
    <w:rsid w:val="00021F16"/>
    <w:rsid w:val="000226F4"/>
    <w:rsid w:val="000240A7"/>
    <w:rsid w:val="00024B2E"/>
    <w:rsid w:val="00024D56"/>
    <w:rsid w:val="0002685F"/>
    <w:rsid w:val="0002766E"/>
    <w:rsid w:val="000302CD"/>
    <w:rsid w:val="00031B7D"/>
    <w:rsid w:val="00031EDE"/>
    <w:rsid w:val="000328D9"/>
    <w:rsid w:val="000328E2"/>
    <w:rsid w:val="0003341E"/>
    <w:rsid w:val="00033851"/>
    <w:rsid w:val="00035A7D"/>
    <w:rsid w:val="00036B4D"/>
    <w:rsid w:val="000403B3"/>
    <w:rsid w:val="000418B0"/>
    <w:rsid w:val="0004427F"/>
    <w:rsid w:val="00045BC0"/>
    <w:rsid w:val="00046407"/>
    <w:rsid w:val="000502AD"/>
    <w:rsid w:val="00050418"/>
    <w:rsid w:val="0005175C"/>
    <w:rsid w:val="00052CAA"/>
    <w:rsid w:val="00053A75"/>
    <w:rsid w:val="00053BA6"/>
    <w:rsid w:val="00055EB0"/>
    <w:rsid w:val="00057B62"/>
    <w:rsid w:val="00057C70"/>
    <w:rsid w:val="00057DA0"/>
    <w:rsid w:val="00057F1A"/>
    <w:rsid w:val="00060651"/>
    <w:rsid w:val="00061E6B"/>
    <w:rsid w:val="00062750"/>
    <w:rsid w:val="000656CA"/>
    <w:rsid w:val="0006742E"/>
    <w:rsid w:val="00067E41"/>
    <w:rsid w:val="0007171C"/>
    <w:rsid w:val="00072774"/>
    <w:rsid w:val="00072D6F"/>
    <w:rsid w:val="00072E00"/>
    <w:rsid w:val="0007365C"/>
    <w:rsid w:val="00073C69"/>
    <w:rsid w:val="000743CB"/>
    <w:rsid w:val="00075336"/>
    <w:rsid w:val="0007588B"/>
    <w:rsid w:val="00077947"/>
    <w:rsid w:val="000819BF"/>
    <w:rsid w:val="000853B9"/>
    <w:rsid w:val="00085D4D"/>
    <w:rsid w:val="00086AB8"/>
    <w:rsid w:val="0008775B"/>
    <w:rsid w:val="000879EA"/>
    <w:rsid w:val="00090405"/>
    <w:rsid w:val="00090ECA"/>
    <w:rsid w:val="00091094"/>
    <w:rsid w:val="00091C0D"/>
    <w:rsid w:val="00091FC5"/>
    <w:rsid w:val="000961C4"/>
    <w:rsid w:val="000963BD"/>
    <w:rsid w:val="000975D6"/>
    <w:rsid w:val="000A048C"/>
    <w:rsid w:val="000A0E30"/>
    <w:rsid w:val="000A14A1"/>
    <w:rsid w:val="000A20B4"/>
    <w:rsid w:val="000A2CE4"/>
    <w:rsid w:val="000A5A31"/>
    <w:rsid w:val="000A664B"/>
    <w:rsid w:val="000A6A6F"/>
    <w:rsid w:val="000A7F3F"/>
    <w:rsid w:val="000B1B14"/>
    <w:rsid w:val="000B2AAF"/>
    <w:rsid w:val="000B4423"/>
    <w:rsid w:val="000B5704"/>
    <w:rsid w:val="000B5AA0"/>
    <w:rsid w:val="000B61E0"/>
    <w:rsid w:val="000B7062"/>
    <w:rsid w:val="000B7DE4"/>
    <w:rsid w:val="000C0A02"/>
    <w:rsid w:val="000C0F8A"/>
    <w:rsid w:val="000C1C6E"/>
    <w:rsid w:val="000C2649"/>
    <w:rsid w:val="000C2F9F"/>
    <w:rsid w:val="000C350C"/>
    <w:rsid w:val="000C5B7C"/>
    <w:rsid w:val="000D0AD0"/>
    <w:rsid w:val="000D2E50"/>
    <w:rsid w:val="000D36F7"/>
    <w:rsid w:val="000D7B0C"/>
    <w:rsid w:val="000E0417"/>
    <w:rsid w:val="000E1123"/>
    <w:rsid w:val="000E2675"/>
    <w:rsid w:val="000E3305"/>
    <w:rsid w:val="000E5883"/>
    <w:rsid w:val="000E5AC5"/>
    <w:rsid w:val="000E6099"/>
    <w:rsid w:val="000E67A8"/>
    <w:rsid w:val="000E7AE2"/>
    <w:rsid w:val="000E7F5E"/>
    <w:rsid w:val="000F0522"/>
    <w:rsid w:val="000F1202"/>
    <w:rsid w:val="000F2837"/>
    <w:rsid w:val="000F5860"/>
    <w:rsid w:val="000F707D"/>
    <w:rsid w:val="000F7CC5"/>
    <w:rsid w:val="00100647"/>
    <w:rsid w:val="00100889"/>
    <w:rsid w:val="00100CD4"/>
    <w:rsid w:val="00101200"/>
    <w:rsid w:val="00101CF8"/>
    <w:rsid w:val="00106D4C"/>
    <w:rsid w:val="00107F7C"/>
    <w:rsid w:val="001108B2"/>
    <w:rsid w:val="00112035"/>
    <w:rsid w:val="00113AEA"/>
    <w:rsid w:val="0011440B"/>
    <w:rsid w:val="00115B76"/>
    <w:rsid w:val="00115DAF"/>
    <w:rsid w:val="00115F47"/>
    <w:rsid w:val="001200C7"/>
    <w:rsid w:val="001204C9"/>
    <w:rsid w:val="001227F9"/>
    <w:rsid w:val="001229CC"/>
    <w:rsid w:val="001246A4"/>
    <w:rsid w:val="00125D92"/>
    <w:rsid w:val="00126008"/>
    <w:rsid w:val="00126461"/>
    <w:rsid w:val="0012750F"/>
    <w:rsid w:val="00127712"/>
    <w:rsid w:val="001278E3"/>
    <w:rsid w:val="00130631"/>
    <w:rsid w:val="00132304"/>
    <w:rsid w:val="0013300A"/>
    <w:rsid w:val="0013583E"/>
    <w:rsid w:val="0013626E"/>
    <w:rsid w:val="00136693"/>
    <w:rsid w:val="00140776"/>
    <w:rsid w:val="00141C2A"/>
    <w:rsid w:val="00142511"/>
    <w:rsid w:val="00143E47"/>
    <w:rsid w:val="00143E88"/>
    <w:rsid w:val="00144874"/>
    <w:rsid w:val="00144F58"/>
    <w:rsid w:val="00145461"/>
    <w:rsid w:val="00145B73"/>
    <w:rsid w:val="001464BA"/>
    <w:rsid w:val="001471D9"/>
    <w:rsid w:val="0015028E"/>
    <w:rsid w:val="001505C4"/>
    <w:rsid w:val="0015110C"/>
    <w:rsid w:val="001518C6"/>
    <w:rsid w:val="0015282A"/>
    <w:rsid w:val="00152A74"/>
    <w:rsid w:val="00153368"/>
    <w:rsid w:val="00153646"/>
    <w:rsid w:val="001537FB"/>
    <w:rsid w:val="00153A7E"/>
    <w:rsid w:val="00155776"/>
    <w:rsid w:val="00155F8B"/>
    <w:rsid w:val="0015694E"/>
    <w:rsid w:val="00157000"/>
    <w:rsid w:val="00157457"/>
    <w:rsid w:val="00157707"/>
    <w:rsid w:val="00162C94"/>
    <w:rsid w:val="001634BB"/>
    <w:rsid w:val="00164240"/>
    <w:rsid w:val="001643CB"/>
    <w:rsid w:val="00164596"/>
    <w:rsid w:val="001655D0"/>
    <w:rsid w:val="00167566"/>
    <w:rsid w:val="0017255C"/>
    <w:rsid w:val="00172B7F"/>
    <w:rsid w:val="001747D8"/>
    <w:rsid w:val="00175F1A"/>
    <w:rsid w:val="00176282"/>
    <w:rsid w:val="00180C8B"/>
    <w:rsid w:val="00182080"/>
    <w:rsid w:val="0018295F"/>
    <w:rsid w:val="00182F3C"/>
    <w:rsid w:val="00185023"/>
    <w:rsid w:val="00185333"/>
    <w:rsid w:val="00186F02"/>
    <w:rsid w:val="00187457"/>
    <w:rsid w:val="00187812"/>
    <w:rsid w:val="00192BFA"/>
    <w:rsid w:val="00193EDB"/>
    <w:rsid w:val="001941DB"/>
    <w:rsid w:val="0019603F"/>
    <w:rsid w:val="001A0DD1"/>
    <w:rsid w:val="001A243D"/>
    <w:rsid w:val="001A2C22"/>
    <w:rsid w:val="001A2D77"/>
    <w:rsid w:val="001A4BAA"/>
    <w:rsid w:val="001A4ED2"/>
    <w:rsid w:val="001A4FAB"/>
    <w:rsid w:val="001A55F3"/>
    <w:rsid w:val="001A6448"/>
    <w:rsid w:val="001A795E"/>
    <w:rsid w:val="001A7BE9"/>
    <w:rsid w:val="001B1233"/>
    <w:rsid w:val="001B1F58"/>
    <w:rsid w:val="001B27E2"/>
    <w:rsid w:val="001B7B0A"/>
    <w:rsid w:val="001B7B11"/>
    <w:rsid w:val="001C3BE3"/>
    <w:rsid w:val="001C3FCF"/>
    <w:rsid w:val="001C43BC"/>
    <w:rsid w:val="001C62DF"/>
    <w:rsid w:val="001D00AC"/>
    <w:rsid w:val="001D0905"/>
    <w:rsid w:val="001D1875"/>
    <w:rsid w:val="001D193D"/>
    <w:rsid w:val="001D1EF4"/>
    <w:rsid w:val="001D6585"/>
    <w:rsid w:val="001D6772"/>
    <w:rsid w:val="001D6D7F"/>
    <w:rsid w:val="001D77E2"/>
    <w:rsid w:val="001E11DD"/>
    <w:rsid w:val="001E1CBB"/>
    <w:rsid w:val="001E3482"/>
    <w:rsid w:val="001E37C8"/>
    <w:rsid w:val="001E437D"/>
    <w:rsid w:val="001F02C8"/>
    <w:rsid w:val="001F0D23"/>
    <w:rsid w:val="001F2362"/>
    <w:rsid w:val="001F2B39"/>
    <w:rsid w:val="001F3468"/>
    <w:rsid w:val="001F44A0"/>
    <w:rsid w:val="001F6698"/>
    <w:rsid w:val="001F77AC"/>
    <w:rsid w:val="00200049"/>
    <w:rsid w:val="00200578"/>
    <w:rsid w:val="00201293"/>
    <w:rsid w:val="00202390"/>
    <w:rsid w:val="002054AB"/>
    <w:rsid w:val="002056A2"/>
    <w:rsid w:val="00205A69"/>
    <w:rsid w:val="00205C4A"/>
    <w:rsid w:val="00205C93"/>
    <w:rsid w:val="0020641E"/>
    <w:rsid w:val="00206BDF"/>
    <w:rsid w:val="0020700F"/>
    <w:rsid w:val="0020727F"/>
    <w:rsid w:val="00207505"/>
    <w:rsid w:val="00207778"/>
    <w:rsid w:val="00207BA1"/>
    <w:rsid w:val="0021003A"/>
    <w:rsid w:val="00211638"/>
    <w:rsid w:val="00211E9A"/>
    <w:rsid w:val="00212574"/>
    <w:rsid w:val="0021362D"/>
    <w:rsid w:val="00213DF2"/>
    <w:rsid w:val="00215323"/>
    <w:rsid w:val="002156EF"/>
    <w:rsid w:val="002204FF"/>
    <w:rsid w:val="00221219"/>
    <w:rsid w:val="00221F71"/>
    <w:rsid w:val="0022215E"/>
    <w:rsid w:val="002222F8"/>
    <w:rsid w:val="00222C1E"/>
    <w:rsid w:val="00223AB3"/>
    <w:rsid w:val="00223D73"/>
    <w:rsid w:val="002248CA"/>
    <w:rsid w:val="00225820"/>
    <w:rsid w:val="002272AD"/>
    <w:rsid w:val="0023107F"/>
    <w:rsid w:val="0023257B"/>
    <w:rsid w:val="00232F13"/>
    <w:rsid w:val="002336A2"/>
    <w:rsid w:val="0023400F"/>
    <w:rsid w:val="00234FAD"/>
    <w:rsid w:val="002408CF"/>
    <w:rsid w:val="0024098D"/>
    <w:rsid w:val="00240999"/>
    <w:rsid w:val="0024127C"/>
    <w:rsid w:val="00241A79"/>
    <w:rsid w:val="00244F4A"/>
    <w:rsid w:val="00245ABE"/>
    <w:rsid w:val="00246300"/>
    <w:rsid w:val="002479B5"/>
    <w:rsid w:val="002506EF"/>
    <w:rsid w:val="0025102D"/>
    <w:rsid w:val="0025204A"/>
    <w:rsid w:val="002537D3"/>
    <w:rsid w:val="00254192"/>
    <w:rsid w:val="00257967"/>
    <w:rsid w:val="002602BB"/>
    <w:rsid w:val="00260A16"/>
    <w:rsid w:val="00260A19"/>
    <w:rsid w:val="002637FC"/>
    <w:rsid w:val="00264B52"/>
    <w:rsid w:val="00267749"/>
    <w:rsid w:val="0027113C"/>
    <w:rsid w:val="00272BD3"/>
    <w:rsid w:val="00273207"/>
    <w:rsid w:val="002732B4"/>
    <w:rsid w:val="00273A22"/>
    <w:rsid w:val="00273AD5"/>
    <w:rsid w:val="00274434"/>
    <w:rsid w:val="002744A0"/>
    <w:rsid w:val="0027468C"/>
    <w:rsid w:val="002765F9"/>
    <w:rsid w:val="00276C19"/>
    <w:rsid w:val="00277229"/>
    <w:rsid w:val="0028009C"/>
    <w:rsid w:val="0028211A"/>
    <w:rsid w:val="00282D37"/>
    <w:rsid w:val="00282EEF"/>
    <w:rsid w:val="00283E2A"/>
    <w:rsid w:val="002840A8"/>
    <w:rsid w:val="00284365"/>
    <w:rsid w:val="00284506"/>
    <w:rsid w:val="00285488"/>
    <w:rsid w:val="00286ADD"/>
    <w:rsid w:val="00287C13"/>
    <w:rsid w:val="00290A1A"/>
    <w:rsid w:val="00293D81"/>
    <w:rsid w:val="0029552D"/>
    <w:rsid w:val="0029704F"/>
    <w:rsid w:val="0029731D"/>
    <w:rsid w:val="002A06EA"/>
    <w:rsid w:val="002A192A"/>
    <w:rsid w:val="002A1D1B"/>
    <w:rsid w:val="002A2E1E"/>
    <w:rsid w:val="002A3152"/>
    <w:rsid w:val="002A46BA"/>
    <w:rsid w:val="002A4C57"/>
    <w:rsid w:val="002A557C"/>
    <w:rsid w:val="002A6C69"/>
    <w:rsid w:val="002B133D"/>
    <w:rsid w:val="002B1DED"/>
    <w:rsid w:val="002B2EC6"/>
    <w:rsid w:val="002B4A52"/>
    <w:rsid w:val="002B520D"/>
    <w:rsid w:val="002B52E6"/>
    <w:rsid w:val="002B5E9D"/>
    <w:rsid w:val="002B77D4"/>
    <w:rsid w:val="002C14A5"/>
    <w:rsid w:val="002C1A6E"/>
    <w:rsid w:val="002C4195"/>
    <w:rsid w:val="002C4292"/>
    <w:rsid w:val="002C4BFE"/>
    <w:rsid w:val="002C5B00"/>
    <w:rsid w:val="002C5BE1"/>
    <w:rsid w:val="002C6059"/>
    <w:rsid w:val="002C7259"/>
    <w:rsid w:val="002D01E1"/>
    <w:rsid w:val="002D13E2"/>
    <w:rsid w:val="002D212A"/>
    <w:rsid w:val="002D2A2F"/>
    <w:rsid w:val="002D2CE9"/>
    <w:rsid w:val="002D4604"/>
    <w:rsid w:val="002D552F"/>
    <w:rsid w:val="002D6609"/>
    <w:rsid w:val="002D66B3"/>
    <w:rsid w:val="002E08CB"/>
    <w:rsid w:val="002E0951"/>
    <w:rsid w:val="002E19D2"/>
    <w:rsid w:val="002E2885"/>
    <w:rsid w:val="002E3183"/>
    <w:rsid w:val="002E33D4"/>
    <w:rsid w:val="002E3883"/>
    <w:rsid w:val="002E3EE0"/>
    <w:rsid w:val="002E4A62"/>
    <w:rsid w:val="002E59F3"/>
    <w:rsid w:val="002E655F"/>
    <w:rsid w:val="002E75B5"/>
    <w:rsid w:val="002F1BE3"/>
    <w:rsid w:val="002F3420"/>
    <w:rsid w:val="002F37D2"/>
    <w:rsid w:val="002F3E5F"/>
    <w:rsid w:val="002F4F62"/>
    <w:rsid w:val="002F55D5"/>
    <w:rsid w:val="002F747C"/>
    <w:rsid w:val="00300C7A"/>
    <w:rsid w:val="00301D7C"/>
    <w:rsid w:val="00302BA5"/>
    <w:rsid w:val="00304A07"/>
    <w:rsid w:val="00307C63"/>
    <w:rsid w:val="003105C0"/>
    <w:rsid w:val="00310829"/>
    <w:rsid w:val="003114F7"/>
    <w:rsid w:val="00311B87"/>
    <w:rsid w:val="00311D2C"/>
    <w:rsid w:val="00312431"/>
    <w:rsid w:val="003141D8"/>
    <w:rsid w:val="0031430B"/>
    <w:rsid w:val="00315FE5"/>
    <w:rsid w:val="00320351"/>
    <w:rsid w:val="00320AE1"/>
    <w:rsid w:val="003228D7"/>
    <w:rsid w:val="003231AA"/>
    <w:rsid w:val="0032468B"/>
    <w:rsid w:val="00325139"/>
    <w:rsid w:val="003258E8"/>
    <w:rsid w:val="00326028"/>
    <w:rsid w:val="003269DB"/>
    <w:rsid w:val="00327B22"/>
    <w:rsid w:val="0033340A"/>
    <w:rsid w:val="003335F3"/>
    <w:rsid w:val="00334F6F"/>
    <w:rsid w:val="0033780F"/>
    <w:rsid w:val="00337A7A"/>
    <w:rsid w:val="003445F0"/>
    <w:rsid w:val="00344C4C"/>
    <w:rsid w:val="00345B9C"/>
    <w:rsid w:val="00346740"/>
    <w:rsid w:val="00346F1C"/>
    <w:rsid w:val="00350733"/>
    <w:rsid w:val="00350A23"/>
    <w:rsid w:val="00353510"/>
    <w:rsid w:val="003539C8"/>
    <w:rsid w:val="00354AAC"/>
    <w:rsid w:val="00357896"/>
    <w:rsid w:val="0036072B"/>
    <w:rsid w:val="00361BF8"/>
    <w:rsid w:val="00362251"/>
    <w:rsid w:val="00362D2A"/>
    <w:rsid w:val="00365240"/>
    <w:rsid w:val="00365BC3"/>
    <w:rsid w:val="00365BCB"/>
    <w:rsid w:val="0036635A"/>
    <w:rsid w:val="00370787"/>
    <w:rsid w:val="00374054"/>
    <w:rsid w:val="00375012"/>
    <w:rsid w:val="00376374"/>
    <w:rsid w:val="00380459"/>
    <w:rsid w:val="003806BF"/>
    <w:rsid w:val="00380E9A"/>
    <w:rsid w:val="00380F92"/>
    <w:rsid w:val="003816D4"/>
    <w:rsid w:val="00381AD1"/>
    <w:rsid w:val="00383C35"/>
    <w:rsid w:val="003852CA"/>
    <w:rsid w:val="00386E07"/>
    <w:rsid w:val="00387312"/>
    <w:rsid w:val="003914B2"/>
    <w:rsid w:val="00391D72"/>
    <w:rsid w:val="00392569"/>
    <w:rsid w:val="00392D7E"/>
    <w:rsid w:val="00395D60"/>
    <w:rsid w:val="00397651"/>
    <w:rsid w:val="00397CF9"/>
    <w:rsid w:val="003A02B0"/>
    <w:rsid w:val="003A086A"/>
    <w:rsid w:val="003A108B"/>
    <w:rsid w:val="003A15E5"/>
    <w:rsid w:val="003A16AA"/>
    <w:rsid w:val="003A2C1B"/>
    <w:rsid w:val="003A3270"/>
    <w:rsid w:val="003A4CEE"/>
    <w:rsid w:val="003A4E10"/>
    <w:rsid w:val="003A53B6"/>
    <w:rsid w:val="003A55E1"/>
    <w:rsid w:val="003A6B49"/>
    <w:rsid w:val="003A6BD0"/>
    <w:rsid w:val="003A7C7B"/>
    <w:rsid w:val="003B3D0B"/>
    <w:rsid w:val="003B47F8"/>
    <w:rsid w:val="003B4C4C"/>
    <w:rsid w:val="003B4DCA"/>
    <w:rsid w:val="003B5519"/>
    <w:rsid w:val="003B6166"/>
    <w:rsid w:val="003C0AB8"/>
    <w:rsid w:val="003C0EFA"/>
    <w:rsid w:val="003C114B"/>
    <w:rsid w:val="003C1E87"/>
    <w:rsid w:val="003C280D"/>
    <w:rsid w:val="003C2DE1"/>
    <w:rsid w:val="003C4CBE"/>
    <w:rsid w:val="003C51FE"/>
    <w:rsid w:val="003C76E7"/>
    <w:rsid w:val="003C7BD4"/>
    <w:rsid w:val="003D102D"/>
    <w:rsid w:val="003D4895"/>
    <w:rsid w:val="003D730D"/>
    <w:rsid w:val="003D74FA"/>
    <w:rsid w:val="003D7527"/>
    <w:rsid w:val="003D7F6B"/>
    <w:rsid w:val="003E0821"/>
    <w:rsid w:val="003E0FBB"/>
    <w:rsid w:val="003E1AC4"/>
    <w:rsid w:val="003E1CE0"/>
    <w:rsid w:val="003E222C"/>
    <w:rsid w:val="003E2C80"/>
    <w:rsid w:val="003E47A3"/>
    <w:rsid w:val="003E4FBE"/>
    <w:rsid w:val="003E572B"/>
    <w:rsid w:val="003E6CDE"/>
    <w:rsid w:val="003E74E5"/>
    <w:rsid w:val="003E7E77"/>
    <w:rsid w:val="003F0929"/>
    <w:rsid w:val="003F117D"/>
    <w:rsid w:val="003F14D9"/>
    <w:rsid w:val="003F1F03"/>
    <w:rsid w:val="003F23DC"/>
    <w:rsid w:val="003F2587"/>
    <w:rsid w:val="003F4562"/>
    <w:rsid w:val="003F5A71"/>
    <w:rsid w:val="0040045E"/>
    <w:rsid w:val="00401002"/>
    <w:rsid w:val="00401AC6"/>
    <w:rsid w:val="00402679"/>
    <w:rsid w:val="004027B9"/>
    <w:rsid w:val="00402A6F"/>
    <w:rsid w:val="00404709"/>
    <w:rsid w:val="004049C0"/>
    <w:rsid w:val="00405239"/>
    <w:rsid w:val="0040561E"/>
    <w:rsid w:val="00405732"/>
    <w:rsid w:val="00405783"/>
    <w:rsid w:val="00405834"/>
    <w:rsid w:val="00405970"/>
    <w:rsid w:val="004063A8"/>
    <w:rsid w:val="00411A3F"/>
    <w:rsid w:val="00411D71"/>
    <w:rsid w:val="004156F9"/>
    <w:rsid w:val="00415B43"/>
    <w:rsid w:val="004173A2"/>
    <w:rsid w:val="00420349"/>
    <w:rsid w:val="00421D13"/>
    <w:rsid w:val="0042242B"/>
    <w:rsid w:val="00424D50"/>
    <w:rsid w:val="0042509C"/>
    <w:rsid w:val="00425102"/>
    <w:rsid w:val="00426257"/>
    <w:rsid w:val="00427E4A"/>
    <w:rsid w:val="0043144A"/>
    <w:rsid w:val="004315B0"/>
    <w:rsid w:val="00431C49"/>
    <w:rsid w:val="0043229A"/>
    <w:rsid w:val="0043301F"/>
    <w:rsid w:val="0043478D"/>
    <w:rsid w:val="00435E8D"/>
    <w:rsid w:val="00436363"/>
    <w:rsid w:val="00437361"/>
    <w:rsid w:val="00437C5E"/>
    <w:rsid w:val="00440DD6"/>
    <w:rsid w:val="00443047"/>
    <w:rsid w:val="004444E8"/>
    <w:rsid w:val="00444D60"/>
    <w:rsid w:val="00445D44"/>
    <w:rsid w:val="0044765B"/>
    <w:rsid w:val="0045170B"/>
    <w:rsid w:val="00452F47"/>
    <w:rsid w:val="00453A12"/>
    <w:rsid w:val="00453B07"/>
    <w:rsid w:val="0045507E"/>
    <w:rsid w:val="0045541A"/>
    <w:rsid w:val="00455617"/>
    <w:rsid w:val="00455BC4"/>
    <w:rsid w:val="004560E2"/>
    <w:rsid w:val="00461205"/>
    <w:rsid w:val="00462212"/>
    <w:rsid w:val="0046476F"/>
    <w:rsid w:val="004656B6"/>
    <w:rsid w:val="00465AFC"/>
    <w:rsid w:val="004667DF"/>
    <w:rsid w:val="0046768E"/>
    <w:rsid w:val="004679F0"/>
    <w:rsid w:val="00467FB6"/>
    <w:rsid w:val="00471FFC"/>
    <w:rsid w:val="00472EC2"/>
    <w:rsid w:val="00474B5A"/>
    <w:rsid w:val="00474C26"/>
    <w:rsid w:val="004750AB"/>
    <w:rsid w:val="004752A8"/>
    <w:rsid w:val="00476CC5"/>
    <w:rsid w:val="004772CD"/>
    <w:rsid w:val="004804E2"/>
    <w:rsid w:val="004814FF"/>
    <w:rsid w:val="00481C9B"/>
    <w:rsid w:val="00483625"/>
    <w:rsid w:val="004857A3"/>
    <w:rsid w:val="00485BFD"/>
    <w:rsid w:val="00485D7B"/>
    <w:rsid w:val="00487840"/>
    <w:rsid w:val="00487D3F"/>
    <w:rsid w:val="004925E2"/>
    <w:rsid w:val="00492F6B"/>
    <w:rsid w:val="004931FC"/>
    <w:rsid w:val="00494788"/>
    <w:rsid w:val="00496D1F"/>
    <w:rsid w:val="0049785E"/>
    <w:rsid w:val="00497D53"/>
    <w:rsid w:val="004A055B"/>
    <w:rsid w:val="004A15C2"/>
    <w:rsid w:val="004A325B"/>
    <w:rsid w:val="004A6DAA"/>
    <w:rsid w:val="004A6E34"/>
    <w:rsid w:val="004A6F47"/>
    <w:rsid w:val="004A7620"/>
    <w:rsid w:val="004B01AF"/>
    <w:rsid w:val="004B020B"/>
    <w:rsid w:val="004B1CAD"/>
    <w:rsid w:val="004B29D4"/>
    <w:rsid w:val="004B34A3"/>
    <w:rsid w:val="004B3546"/>
    <w:rsid w:val="004B3CCC"/>
    <w:rsid w:val="004B4D07"/>
    <w:rsid w:val="004B690E"/>
    <w:rsid w:val="004B6FE8"/>
    <w:rsid w:val="004C0F2B"/>
    <w:rsid w:val="004C31CB"/>
    <w:rsid w:val="004C5D00"/>
    <w:rsid w:val="004C70CD"/>
    <w:rsid w:val="004C7188"/>
    <w:rsid w:val="004C77DE"/>
    <w:rsid w:val="004D154A"/>
    <w:rsid w:val="004D21E4"/>
    <w:rsid w:val="004D2E77"/>
    <w:rsid w:val="004D3134"/>
    <w:rsid w:val="004D36DD"/>
    <w:rsid w:val="004D40D9"/>
    <w:rsid w:val="004D5C7F"/>
    <w:rsid w:val="004D77AC"/>
    <w:rsid w:val="004E3C1E"/>
    <w:rsid w:val="004E5227"/>
    <w:rsid w:val="004E5636"/>
    <w:rsid w:val="004E5877"/>
    <w:rsid w:val="004E58D8"/>
    <w:rsid w:val="004E58F4"/>
    <w:rsid w:val="004E64CE"/>
    <w:rsid w:val="004E6A98"/>
    <w:rsid w:val="004E6C4E"/>
    <w:rsid w:val="004E7369"/>
    <w:rsid w:val="004F1195"/>
    <w:rsid w:val="004F36DA"/>
    <w:rsid w:val="004F46D6"/>
    <w:rsid w:val="004F47A1"/>
    <w:rsid w:val="004F5F20"/>
    <w:rsid w:val="00501D2A"/>
    <w:rsid w:val="00502B80"/>
    <w:rsid w:val="0050408A"/>
    <w:rsid w:val="005049DE"/>
    <w:rsid w:val="00504F0C"/>
    <w:rsid w:val="005061BE"/>
    <w:rsid w:val="00507234"/>
    <w:rsid w:val="005078D6"/>
    <w:rsid w:val="00507EAF"/>
    <w:rsid w:val="0051014D"/>
    <w:rsid w:val="005104BA"/>
    <w:rsid w:val="005136F4"/>
    <w:rsid w:val="00513D57"/>
    <w:rsid w:val="00514AA1"/>
    <w:rsid w:val="00520B98"/>
    <w:rsid w:val="00521231"/>
    <w:rsid w:val="00525892"/>
    <w:rsid w:val="00527B57"/>
    <w:rsid w:val="005302A2"/>
    <w:rsid w:val="005308E3"/>
    <w:rsid w:val="00530B30"/>
    <w:rsid w:val="00531764"/>
    <w:rsid w:val="00533A22"/>
    <w:rsid w:val="00534BA0"/>
    <w:rsid w:val="005352A9"/>
    <w:rsid w:val="005355C4"/>
    <w:rsid w:val="00537352"/>
    <w:rsid w:val="005376F9"/>
    <w:rsid w:val="0054094D"/>
    <w:rsid w:val="00542312"/>
    <w:rsid w:val="00543BA0"/>
    <w:rsid w:val="0054450E"/>
    <w:rsid w:val="00544B61"/>
    <w:rsid w:val="005461F4"/>
    <w:rsid w:val="005470E3"/>
    <w:rsid w:val="00547378"/>
    <w:rsid w:val="00551B26"/>
    <w:rsid w:val="0055262D"/>
    <w:rsid w:val="00552B57"/>
    <w:rsid w:val="00552D50"/>
    <w:rsid w:val="005540AA"/>
    <w:rsid w:val="00555073"/>
    <w:rsid w:val="005556F8"/>
    <w:rsid w:val="00555CBE"/>
    <w:rsid w:val="00556194"/>
    <w:rsid w:val="00557551"/>
    <w:rsid w:val="00557DBC"/>
    <w:rsid w:val="0056198C"/>
    <w:rsid w:val="00561FB0"/>
    <w:rsid w:val="00563974"/>
    <w:rsid w:val="0056511F"/>
    <w:rsid w:val="00565B6D"/>
    <w:rsid w:val="00566A8E"/>
    <w:rsid w:val="005678AE"/>
    <w:rsid w:val="00570291"/>
    <w:rsid w:val="00572158"/>
    <w:rsid w:val="005749BB"/>
    <w:rsid w:val="00575F04"/>
    <w:rsid w:val="005766F1"/>
    <w:rsid w:val="0057771B"/>
    <w:rsid w:val="00577F45"/>
    <w:rsid w:val="00580F94"/>
    <w:rsid w:val="005847A9"/>
    <w:rsid w:val="005865CC"/>
    <w:rsid w:val="00586C20"/>
    <w:rsid w:val="005874FB"/>
    <w:rsid w:val="00590735"/>
    <w:rsid w:val="005919DB"/>
    <w:rsid w:val="00591C5F"/>
    <w:rsid w:val="00592390"/>
    <w:rsid w:val="00592B9B"/>
    <w:rsid w:val="00593B39"/>
    <w:rsid w:val="00593B97"/>
    <w:rsid w:val="00593BB3"/>
    <w:rsid w:val="005955F6"/>
    <w:rsid w:val="00595C41"/>
    <w:rsid w:val="00597F15"/>
    <w:rsid w:val="005A2B68"/>
    <w:rsid w:val="005A577C"/>
    <w:rsid w:val="005A5B7E"/>
    <w:rsid w:val="005A7383"/>
    <w:rsid w:val="005A7A5B"/>
    <w:rsid w:val="005A7D0E"/>
    <w:rsid w:val="005B0E66"/>
    <w:rsid w:val="005B1930"/>
    <w:rsid w:val="005B2CF3"/>
    <w:rsid w:val="005B2F44"/>
    <w:rsid w:val="005B4023"/>
    <w:rsid w:val="005B423B"/>
    <w:rsid w:val="005B488B"/>
    <w:rsid w:val="005B496E"/>
    <w:rsid w:val="005B5AA0"/>
    <w:rsid w:val="005B60AC"/>
    <w:rsid w:val="005B7C22"/>
    <w:rsid w:val="005B7CC3"/>
    <w:rsid w:val="005C0A1E"/>
    <w:rsid w:val="005C58F7"/>
    <w:rsid w:val="005C6D87"/>
    <w:rsid w:val="005C7135"/>
    <w:rsid w:val="005D028F"/>
    <w:rsid w:val="005D087D"/>
    <w:rsid w:val="005D1796"/>
    <w:rsid w:val="005D3052"/>
    <w:rsid w:val="005D50E9"/>
    <w:rsid w:val="005D67DA"/>
    <w:rsid w:val="005D739B"/>
    <w:rsid w:val="005E1B19"/>
    <w:rsid w:val="005E2FA7"/>
    <w:rsid w:val="005E4EBC"/>
    <w:rsid w:val="005E5519"/>
    <w:rsid w:val="005E595A"/>
    <w:rsid w:val="005E5A8F"/>
    <w:rsid w:val="005E6EF2"/>
    <w:rsid w:val="005E7962"/>
    <w:rsid w:val="005F1047"/>
    <w:rsid w:val="005F37AC"/>
    <w:rsid w:val="005F3A97"/>
    <w:rsid w:val="005F434C"/>
    <w:rsid w:val="005F451E"/>
    <w:rsid w:val="005F587B"/>
    <w:rsid w:val="005F5E33"/>
    <w:rsid w:val="005F6108"/>
    <w:rsid w:val="006000ED"/>
    <w:rsid w:val="00600CCA"/>
    <w:rsid w:val="006018C9"/>
    <w:rsid w:val="006031D2"/>
    <w:rsid w:val="006039A6"/>
    <w:rsid w:val="00603B44"/>
    <w:rsid w:val="006042EA"/>
    <w:rsid w:val="0060472D"/>
    <w:rsid w:val="00605406"/>
    <w:rsid w:val="00605796"/>
    <w:rsid w:val="00606593"/>
    <w:rsid w:val="0060664C"/>
    <w:rsid w:val="00606DEA"/>
    <w:rsid w:val="00607BB4"/>
    <w:rsid w:val="00611635"/>
    <w:rsid w:val="006116E3"/>
    <w:rsid w:val="00611C55"/>
    <w:rsid w:val="006122E4"/>
    <w:rsid w:val="006126E0"/>
    <w:rsid w:val="006166C2"/>
    <w:rsid w:val="00616A16"/>
    <w:rsid w:val="0062023F"/>
    <w:rsid w:val="00620CF6"/>
    <w:rsid w:val="00621140"/>
    <w:rsid w:val="00621499"/>
    <w:rsid w:val="00621E9C"/>
    <w:rsid w:val="006221EA"/>
    <w:rsid w:val="006260AD"/>
    <w:rsid w:val="006264F5"/>
    <w:rsid w:val="006271C9"/>
    <w:rsid w:val="006273E6"/>
    <w:rsid w:val="00630668"/>
    <w:rsid w:val="006313A0"/>
    <w:rsid w:val="006335D6"/>
    <w:rsid w:val="00633AC6"/>
    <w:rsid w:val="0063475F"/>
    <w:rsid w:val="006352E1"/>
    <w:rsid w:val="0063535F"/>
    <w:rsid w:val="0063602F"/>
    <w:rsid w:val="0063609F"/>
    <w:rsid w:val="0064055D"/>
    <w:rsid w:val="00641942"/>
    <w:rsid w:val="00641EAC"/>
    <w:rsid w:val="00642480"/>
    <w:rsid w:val="00643CC8"/>
    <w:rsid w:val="006444E0"/>
    <w:rsid w:val="0064455F"/>
    <w:rsid w:val="00644E9B"/>
    <w:rsid w:val="0064617E"/>
    <w:rsid w:val="00646237"/>
    <w:rsid w:val="00646917"/>
    <w:rsid w:val="0065171D"/>
    <w:rsid w:val="00651F2D"/>
    <w:rsid w:val="00653CD8"/>
    <w:rsid w:val="00654050"/>
    <w:rsid w:val="00655908"/>
    <w:rsid w:val="00655FDC"/>
    <w:rsid w:val="00656A24"/>
    <w:rsid w:val="00657AB1"/>
    <w:rsid w:val="00657F8E"/>
    <w:rsid w:val="0066024E"/>
    <w:rsid w:val="006603E1"/>
    <w:rsid w:val="0066057F"/>
    <w:rsid w:val="0066061B"/>
    <w:rsid w:val="0066101F"/>
    <w:rsid w:val="00661D94"/>
    <w:rsid w:val="00666548"/>
    <w:rsid w:val="006665A2"/>
    <w:rsid w:val="006703CF"/>
    <w:rsid w:val="006717BE"/>
    <w:rsid w:val="006739B5"/>
    <w:rsid w:val="00674D46"/>
    <w:rsid w:val="00676E22"/>
    <w:rsid w:val="006778A9"/>
    <w:rsid w:val="00680239"/>
    <w:rsid w:val="00684961"/>
    <w:rsid w:val="00686761"/>
    <w:rsid w:val="00687288"/>
    <w:rsid w:val="00687960"/>
    <w:rsid w:val="00691ED8"/>
    <w:rsid w:val="006922E1"/>
    <w:rsid w:val="00693789"/>
    <w:rsid w:val="00694773"/>
    <w:rsid w:val="00694F18"/>
    <w:rsid w:val="00695191"/>
    <w:rsid w:val="006A2405"/>
    <w:rsid w:val="006A3B70"/>
    <w:rsid w:val="006A42BF"/>
    <w:rsid w:val="006A436C"/>
    <w:rsid w:val="006A5D7C"/>
    <w:rsid w:val="006A61DF"/>
    <w:rsid w:val="006A6DAD"/>
    <w:rsid w:val="006A7C8F"/>
    <w:rsid w:val="006A7E11"/>
    <w:rsid w:val="006B3934"/>
    <w:rsid w:val="006B3FA5"/>
    <w:rsid w:val="006B416A"/>
    <w:rsid w:val="006B5638"/>
    <w:rsid w:val="006B56F0"/>
    <w:rsid w:val="006B5BF1"/>
    <w:rsid w:val="006C0164"/>
    <w:rsid w:val="006C0866"/>
    <w:rsid w:val="006C0A13"/>
    <w:rsid w:val="006C0B97"/>
    <w:rsid w:val="006C12E4"/>
    <w:rsid w:val="006C312D"/>
    <w:rsid w:val="006C3AA5"/>
    <w:rsid w:val="006C44AA"/>
    <w:rsid w:val="006C4533"/>
    <w:rsid w:val="006C4547"/>
    <w:rsid w:val="006C52EE"/>
    <w:rsid w:val="006C6941"/>
    <w:rsid w:val="006C72AC"/>
    <w:rsid w:val="006C7CBC"/>
    <w:rsid w:val="006D011B"/>
    <w:rsid w:val="006D0841"/>
    <w:rsid w:val="006D113A"/>
    <w:rsid w:val="006D1FF9"/>
    <w:rsid w:val="006D4611"/>
    <w:rsid w:val="006D47BF"/>
    <w:rsid w:val="006D4F5F"/>
    <w:rsid w:val="006D6362"/>
    <w:rsid w:val="006D697E"/>
    <w:rsid w:val="006D69B3"/>
    <w:rsid w:val="006D6C51"/>
    <w:rsid w:val="006D7F88"/>
    <w:rsid w:val="006E0421"/>
    <w:rsid w:val="006E3FFF"/>
    <w:rsid w:val="006E4C4A"/>
    <w:rsid w:val="006E6785"/>
    <w:rsid w:val="006E7333"/>
    <w:rsid w:val="006E76EF"/>
    <w:rsid w:val="006E78A7"/>
    <w:rsid w:val="006E79DF"/>
    <w:rsid w:val="006F0165"/>
    <w:rsid w:val="006F0F0D"/>
    <w:rsid w:val="006F2B11"/>
    <w:rsid w:val="006F3280"/>
    <w:rsid w:val="006F3541"/>
    <w:rsid w:val="006F44BD"/>
    <w:rsid w:val="006F5136"/>
    <w:rsid w:val="006F582F"/>
    <w:rsid w:val="006F6DCE"/>
    <w:rsid w:val="006F701E"/>
    <w:rsid w:val="00700520"/>
    <w:rsid w:val="007006B1"/>
    <w:rsid w:val="00700897"/>
    <w:rsid w:val="00700DDB"/>
    <w:rsid w:val="00701633"/>
    <w:rsid w:val="007019E4"/>
    <w:rsid w:val="00702280"/>
    <w:rsid w:val="0070238F"/>
    <w:rsid w:val="00702A56"/>
    <w:rsid w:val="00702BE8"/>
    <w:rsid w:val="00702CD8"/>
    <w:rsid w:val="0070301C"/>
    <w:rsid w:val="0070392F"/>
    <w:rsid w:val="00703F3B"/>
    <w:rsid w:val="007043C7"/>
    <w:rsid w:val="007043C9"/>
    <w:rsid w:val="00704A62"/>
    <w:rsid w:val="00707370"/>
    <w:rsid w:val="00707B51"/>
    <w:rsid w:val="007110A4"/>
    <w:rsid w:val="00711B2E"/>
    <w:rsid w:val="00713147"/>
    <w:rsid w:val="007134C0"/>
    <w:rsid w:val="0071455B"/>
    <w:rsid w:val="00714BBD"/>
    <w:rsid w:val="0071502F"/>
    <w:rsid w:val="00715D51"/>
    <w:rsid w:val="00716CB5"/>
    <w:rsid w:val="00716F76"/>
    <w:rsid w:val="0071727D"/>
    <w:rsid w:val="0072087C"/>
    <w:rsid w:val="00720FE9"/>
    <w:rsid w:val="00723C60"/>
    <w:rsid w:val="00724329"/>
    <w:rsid w:val="00725A1B"/>
    <w:rsid w:val="00725DAB"/>
    <w:rsid w:val="00725DAE"/>
    <w:rsid w:val="00731A91"/>
    <w:rsid w:val="007320AD"/>
    <w:rsid w:val="00734140"/>
    <w:rsid w:val="00734567"/>
    <w:rsid w:val="00734C93"/>
    <w:rsid w:val="007353E6"/>
    <w:rsid w:val="0073544B"/>
    <w:rsid w:val="00737188"/>
    <w:rsid w:val="00740298"/>
    <w:rsid w:val="0074133C"/>
    <w:rsid w:val="00742DA6"/>
    <w:rsid w:val="007437E2"/>
    <w:rsid w:val="00744894"/>
    <w:rsid w:val="00744E99"/>
    <w:rsid w:val="00744FBF"/>
    <w:rsid w:val="00744FEE"/>
    <w:rsid w:val="00746723"/>
    <w:rsid w:val="007473DF"/>
    <w:rsid w:val="00747B51"/>
    <w:rsid w:val="00751349"/>
    <w:rsid w:val="00751597"/>
    <w:rsid w:val="00752D11"/>
    <w:rsid w:val="007544F0"/>
    <w:rsid w:val="00754B86"/>
    <w:rsid w:val="00755F37"/>
    <w:rsid w:val="00757305"/>
    <w:rsid w:val="00757C71"/>
    <w:rsid w:val="00760220"/>
    <w:rsid w:val="0076027D"/>
    <w:rsid w:val="00760330"/>
    <w:rsid w:val="00761125"/>
    <w:rsid w:val="007624FC"/>
    <w:rsid w:val="00762651"/>
    <w:rsid w:val="00762DBD"/>
    <w:rsid w:val="00764AC8"/>
    <w:rsid w:val="00764C34"/>
    <w:rsid w:val="00764DE3"/>
    <w:rsid w:val="0076649E"/>
    <w:rsid w:val="007665DC"/>
    <w:rsid w:val="0076798E"/>
    <w:rsid w:val="00767ED0"/>
    <w:rsid w:val="00770492"/>
    <w:rsid w:val="0077121B"/>
    <w:rsid w:val="00771382"/>
    <w:rsid w:val="00773BD9"/>
    <w:rsid w:val="00773D95"/>
    <w:rsid w:val="00774267"/>
    <w:rsid w:val="00774B6E"/>
    <w:rsid w:val="007750DF"/>
    <w:rsid w:val="0077549D"/>
    <w:rsid w:val="00776EC1"/>
    <w:rsid w:val="007831AA"/>
    <w:rsid w:val="00784AC4"/>
    <w:rsid w:val="00786804"/>
    <w:rsid w:val="00786B51"/>
    <w:rsid w:val="00787331"/>
    <w:rsid w:val="00787BEA"/>
    <w:rsid w:val="00790318"/>
    <w:rsid w:val="00790F60"/>
    <w:rsid w:val="007918B8"/>
    <w:rsid w:val="007924DF"/>
    <w:rsid w:val="00794DD4"/>
    <w:rsid w:val="007A0712"/>
    <w:rsid w:val="007A0C95"/>
    <w:rsid w:val="007A1B5C"/>
    <w:rsid w:val="007A1C19"/>
    <w:rsid w:val="007A329A"/>
    <w:rsid w:val="007A3551"/>
    <w:rsid w:val="007A3E15"/>
    <w:rsid w:val="007A5268"/>
    <w:rsid w:val="007A5CDA"/>
    <w:rsid w:val="007A601C"/>
    <w:rsid w:val="007A7C7C"/>
    <w:rsid w:val="007A7CCB"/>
    <w:rsid w:val="007A7EAE"/>
    <w:rsid w:val="007B088F"/>
    <w:rsid w:val="007B12A3"/>
    <w:rsid w:val="007B1483"/>
    <w:rsid w:val="007B2ACB"/>
    <w:rsid w:val="007B44C4"/>
    <w:rsid w:val="007B5790"/>
    <w:rsid w:val="007C09DA"/>
    <w:rsid w:val="007C0D16"/>
    <w:rsid w:val="007C1984"/>
    <w:rsid w:val="007C2914"/>
    <w:rsid w:val="007C2C0E"/>
    <w:rsid w:val="007C40D5"/>
    <w:rsid w:val="007C5D4A"/>
    <w:rsid w:val="007C771A"/>
    <w:rsid w:val="007D0C56"/>
    <w:rsid w:val="007D158B"/>
    <w:rsid w:val="007D2F98"/>
    <w:rsid w:val="007D3310"/>
    <w:rsid w:val="007D4779"/>
    <w:rsid w:val="007D5791"/>
    <w:rsid w:val="007D777F"/>
    <w:rsid w:val="007E12EB"/>
    <w:rsid w:val="007E2E4A"/>
    <w:rsid w:val="007E2F2B"/>
    <w:rsid w:val="007E7702"/>
    <w:rsid w:val="007F0EBE"/>
    <w:rsid w:val="007F0EC0"/>
    <w:rsid w:val="007F288D"/>
    <w:rsid w:val="007F435B"/>
    <w:rsid w:val="007F63A8"/>
    <w:rsid w:val="007F6BB0"/>
    <w:rsid w:val="007F6C8F"/>
    <w:rsid w:val="007F7B70"/>
    <w:rsid w:val="00801300"/>
    <w:rsid w:val="00804B5C"/>
    <w:rsid w:val="00804BCE"/>
    <w:rsid w:val="00804DCA"/>
    <w:rsid w:val="0080640F"/>
    <w:rsid w:val="00807719"/>
    <w:rsid w:val="00810095"/>
    <w:rsid w:val="00810932"/>
    <w:rsid w:val="00810BE7"/>
    <w:rsid w:val="008123E0"/>
    <w:rsid w:val="008133DE"/>
    <w:rsid w:val="00814285"/>
    <w:rsid w:val="008172F4"/>
    <w:rsid w:val="00817309"/>
    <w:rsid w:val="00820D51"/>
    <w:rsid w:val="00821AE5"/>
    <w:rsid w:val="00822044"/>
    <w:rsid w:val="00824763"/>
    <w:rsid w:val="008249B7"/>
    <w:rsid w:val="00824DCC"/>
    <w:rsid w:val="00825890"/>
    <w:rsid w:val="008266FA"/>
    <w:rsid w:val="0082699D"/>
    <w:rsid w:val="00826F1C"/>
    <w:rsid w:val="008273BC"/>
    <w:rsid w:val="00827773"/>
    <w:rsid w:val="008307F6"/>
    <w:rsid w:val="008310BB"/>
    <w:rsid w:val="00833352"/>
    <w:rsid w:val="00833E62"/>
    <w:rsid w:val="00834018"/>
    <w:rsid w:val="008346FD"/>
    <w:rsid w:val="008349A8"/>
    <w:rsid w:val="0083588F"/>
    <w:rsid w:val="008364D5"/>
    <w:rsid w:val="00836713"/>
    <w:rsid w:val="00841BA0"/>
    <w:rsid w:val="00842AF9"/>
    <w:rsid w:val="00842B3B"/>
    <w:rsid w:val="008435F9"/>
    <w:rsid w:val="00847076"/>
    <w:rsid w:val="0085034A"/>
    <w:rsid w:val="00850630"/>
    <w:rsid w:val="00850B27"/>
    <w:rsid w:val="00850E57"/>
    <w:rsid w:val="00851BDF"/>
    <w:rsid w:val="00853DAF"/>
    <w:rsid w:val="00856EC9"/>
    <w:rsid w:val="008573E9"/>
    <w:rsid w:val="00857645"/>
    <w:rsid w:val="008628C7"/>
    <w:rsid w:val="00863E24"/>
    <w:rsid w:val="00864F1E"/>
    <w:rsid w:val="00865DC4"/>
    <w:rsid w:val="00865F75"/>
    <w:rsid w:val="00867391"/>
    <w:rsid w:val="00870CF8"/>
    <w:rsid w:val="00870FEE"/>
    <w:rsid w:val="00871CA8"/>
    <w:rsid w:val="0087223C"/>
    <w:rsid w:val="00872413"/>
    <w:rsid w:val="00876EDB"/>
    <w:rsid w:val="00883EF9"/>
    <w:rsid w:val="008854C1"/>
    <w:rsid w:val="0088564E"/>
    <w:rsid w:val="008856D3"/>
    <w:rsid w:val="00887986"/>
    <w:rsid w:val="00890845"/>
    <w:rsid w:val="00891DD6"/>
    <w:rsid w:val="0089340D"/>
    <w:rsid w:val="00893F8D"/>
    <w:rsid w:val="008962D5"/>
    <w:rsid w:val="008973AB"/>
    <w:rsid w:val="008975D6"/>
    <w:rsid w:val="008A0EDF"/>
    <w:rsid w:val="008A11CD"/>
    <w:rsid w:val="008A1741"/>
    <w:rsid w:val="008A1BFC"/>
    <w:rsid w:val="008A1D7C"/>
    <w:rsid w:val="008A241B"/>
    <w:rsid w:val="008A4AE6"/>
    <w:rsid w:val="008A5453"/>
    <w:rsid w:val="008A5A38"/>
    <w:rsid w:val="008A6162"/>
    <w:rsid w:val="008A6F6F"/>
    <w:rsid w:val="008A786B"/>
    <w:rsid w:val="008B28A2"/>
    <w:rsid w:val="008B2959"/>
    <w:rsid w:val="008B390F"/>
    <w:rsid w:val="008B4DE5"/>
    <w:rsid w:val="008B52D3"/>
    <w:rsid w:val="008B52E0"/>
    <w:rsid w:val="008B604A"/>
    <w:rsid w:val="008C089E"/>
    <w:rsid w:val="008C0D88"/>
    <w:rsid w:val="008C11DF"/>
    <w:rsid w:val="008C2F8B"/>
    <w:rsid w:val="008C3B02"/>
    <w:rsid w:val="008C4F23"/>
    <w:rsid w:val="008C64C3"/>
    <w:rsid w:val="008C6E14"/>
    <w:rsid w:val="008D0473"/>
    <w:rsid w:val="008D0911"/>
    <w:rsid w:val="008D0A39"/>
    <w:rsid w:val="008D1855"/>
    <w:rsid w:val="008D1D41"/>
    <w:rsid w:val="008D1E44"/>
    <w:rsid w:val="008D27E9"/>
    <w:rsid w:val="008D2BD7"/>
    <w:rsid w:val="008D302B"/>
    <w:rsid w:val="008D37EB"/>
    <w:rsid w:val="008D4768"/>
    <w:rsid w:val="008D488B"/>
    <w:rsid w:val="008D5BA9"/>
    <w:rsid w:val="008D5F01"/>
    <w:rsid w:val="008E37B8"/>
    <w:rsid w:val="008E4B55"/>
    <w:rsid w:val="008E558A"/>
    <w:rsid w:val="008E63C0"/>
    <w:rsid w:val="008F1BB9"/>
    <w:rsid w:val="008F3736"/>
    <w:rsid w:val="008F38B1"/>
    <w:rsid w:val="008F5AA6"/>
    <w:rsid w:val="008F6476"/>
    <w:rsid w:val="008F64B7"/>
    <w:rsid w:val="008F6668"/>
    <w:rsid w:val="008F7029"/>
    <w:rsid w:val="009012E8"/>
    <w:rsid w:val="009018B4"/>
    <w:rsid w:val="0090322F"/>
    <w:rsid w:val="00903249"/>
    <w:rsid w:val="009037C6"/>
    <w:rsid w:val="00904B3F"/>
    <w:rsid w:val="00904D7B"/>
    <w:rsid w:val="0090511B"/>
    <w:rsid w:val="00905835"/>
    <w:rsid w:val="0090595C"/>
    <w:rsid w:val="00905D62"/>
    <w:rsid w:val="00906C98"/>
    <w:rsid w:val="0090731D"/>
    <w:rsid w:val="00911519"/>
    <w:rsid w:val="00912852"/>
    <w:rsid w:val="0091335C"/>
    <w:rsid w:val="00913959"/>
    <w:rsid w:val="009165B0"/>
    <w:rsid w:val="00916B6A"/>
    <w:rsid w:val="00917D1C"/>
    <w:rsid w:val="00920569"/>
    <w:rsid w:val="00921E7B"/>
    <w:rsid w:val="009229D8"/>
    <w:rsid w:val="00922D87"/>
    <w:rsid w:val="009255AB"/>
    <w:rsid w:val="00925DD4"/>
    <w:rsid w:val="009268FF"/>
    <w:rsid w:val="00926BB0"/>
    <w:rsid w:val="0093000B"/>
    <w:rsid w:val="009320D6"/>
    <w:rsid w:val="00933486"/>
    <w:rsid w:val="00933A57"/>
    <w:rsid w:val="00934137"/>
    <w:rsid w:val="00934410"/>
    <w:rsid w:val="00934A21"/>
    <w:rsid w:val="009412EB"/>
    <w:rsid w:val="00941EF3"/>
    <w:rsid w:val="00943EB2"/>
    <w:rsid w:val="009444E6"/>
    <w:rsid w:val="009450ED"/>
    <w:rsid w:val="0094528D"/>
    <w:rsid w:val="00945CA7"/>
    <w:rsid w:val="009470B2"/>
    <w:rsid w:val="00950708"/>
    <w:rsid w:val="009534E3"/>
    <w:rsid w:val="009550CE"/>
    <w:rsid w:val="00955EDE"/>
    <w:rsid w:val="00956F95"/>
    <w:rsid w:val="00961C13"/>
    <w:rsid w:val="009646A9"/>
    <w:rsid w:val="009655C4"/>
    <w:rsid w:val="00965868"/>
    <w:rsid w:val="0096590B"/>
    <w:rsid w:val="00966E64"/>
    <w:rsid w:val="00967A40"/>
    <w:rsid w:val="009718CC"/>
    <w:rsid w:val="00971BA8"/>
    <w:rsid w:val="00971F87"/>
    <w:rsid w:val="00972728"/>
    <w:rsid w:val="00975B57"/>
    <w:rsid w:val="00975E1E"/>
    <w:rsid w:val="00975F1A"/>
    <w:rsid w:val="009779CA"/>
    <w:rsid w:val="00980697"/>
    <w:rsid w:val="0098080E"/>
    <w:rsid w:val="00982022"/>
    <w:rsid w:val="00982445"/>
    <w:rsid w:val="00982BA5"/>
    <w:rsid w:val="00983DB8"/>
    <w:rsid w:val="00985061"/>
    <w:rsid w:val="00987871"/>
    <w:rsid w:val="00987D86"/>
    <w:rsid w:val="0099129C"/>
    <w:rsid w:val="00991654"/>
    <w:rsid w:val="009923F4"/>
    <w:rsid w:val="009925B6"/>
    <w:rsid w:val="009928EF"/>
    <w:rsid w:val="00993B1A"/>
    <w:rsid w:val="00993F9B"/>
    <w:rsid w:val="00994A28"/>
    <w:rsid w:val="00996EC1"/>
    <w:rsid w:val="00996F19"/>
    <w:rsid w:val="009971FE"/>
    <w:rsid w:val="00997622"/>
    <w:rsid w:val="00997F9E"/>
    <w:rsid w:val="009A0338"/>
    <w:rsid w:val="009A1827"/>
    <w:rsid w:val="009A18B4"/>
    <w:rsid w:val="009A1DB3"/>
    <w:rsid w:val="009A1DD2"/>
    <w:rsid w:val="009A52E3"/>
    <w:rsid w:val="009A5739"/>
    <w:rsid w:val="009A5D60"/>
    <w:rsid w:val="009A60CF"/>
    <w:rsid w:val="009A62F5"/>
    <w:rsid w:val="009A6C05"/>
    <w:rsid w:val="009A6CF7"/>
    <w:rsid w:val="009A73C8"/>
    <w:rsid w:val="009B138D"/>
    <w:rsid w:val="009B189D"/>
    <w:rsid w:val="009B29A0"/>
    <w:rsid w:val="009B2F4A"/>
    <w:rsid w:val="009B3BB7"/>
    <w:rsid w:val="009B40EB"/>
    <w:rsid w:val="009B4CFE"/>
    <w:rsid w:val="009C152C"/>
    <w:rsid w:val="009C1DD2"/>
    <w:rsid w:val="009C3530"/>
    <w:rsid w:val="009C3CA0"/>
    <w:rsid w:val="009C46B7"/>
    <w:rsid w:val="009C47EC"/>
    <w:rsid w:val="009C612F"/>
    <w:rsid w:val="009C726B"/>
    <w:rsid w:val="009D2BAE"/>
    <w:rsid w:val="009D3C57"/>
    <w:rsid w:val="009D44C0"/>
    <w:rsid w:val="009D44DE"/>
    <w:rsid w:val="009D68E1"/>
    <w:rsid w:val="009D7D3A"/>
    <w:rsid w:val="009E073C"/>
    <w:rsid w:val="009E0C69"/>
    <w:rsid w:val="009E0E00"/>
    <w:rsid w:val="009E3E00"/>
    <w:rsid w:val="009E3FD5"/>
    <w:rsid w:val="009E4010"/>
    <w:rsid w:val="009E43A7"/>
    <w:rsid w:val="009E5133"/>
    <w:rsid w:val="009E5F4B"/>
    <w:rsid w:val="009E7428"/>
    <w:rsid w:val="009E7D04"/>
    <w:rsid w:val="009F130C"/>
    <w:rsid w:val="009F1371"/>
    <w:rsid w:val="009F15FD"/>
    <w:rsid w:val="009F1E64"/>
    <w:rsid w:val="009F223B"/>
    <w:rsid w:val="009F3E47"/>
    <w:rsid w:val="009F403A"/>
    <w:rsid w:val="009F4818"/>
    <w:rsid w:val="009F5D20"/>
    <w:rsid w:val="00A006C5"/>
    <w:rsid w:val="00A00756"/>
    <w:rsid w:val="00A01FAE"/>
    <w:rsid w:val="00A03E5E"/>
    <w:rsid w:val="00A040DF"/>
    <w:rsid w:val="00A047A1"/>
    <w:rsid w:val="00A07AB1"/>
    <w:rsid w:val="00A1322E"/>
    <w:rsid w:val="00A144BE"/>
    <w:rsid w:val="00A14852"/>
    <w:rsid w:val="00A17809"/>
    <w:rsid w:val="00A20942"/>
    <w:rsid w:val="00A21A07"/>
    <w:rsid w:val="00A22210"/>
    <w:rsid w:val="00A22623"/>
    <w:rsid w:val="00A22B53"/>
    <w:rsid w:val="00A24CE8"/>
    <w:rsid w:val="00A25560"/>
    <w:rsid w:val="00A26EEA"/>
    <w:rsid w:val="00A270A2"/>
    <w:rsid w:val="00A276D7"/>
    <w:rsid w:val="00A27746"/>
    <w:rsid w:val="00A304A3"/>
    <w:rsid w:val="00A310E8"/>
    <w:rsid w:val="00A326B4"/>
    <w:rsid w:val="00A331BC"/>
    <w:rsid w:val="00A35353"/>
    <w:rsid w:val="00A36075"/>
    <w:rsid w:val="00A37B88"/>
    <w:rsid w:val="00A37DE6"/>
    <w:rsid w:val="00A37F66"/>
    <w:rsid w:val="00A41DE6"/>
    <w:rsid w:val="00A41FD2"/>
    <w:rsid w:val="00A43B67"/>
    <w:rsid w:val="00A43FBA"/>
    <w:rsid w:val="00A44E80"/>
    <w:rsid w:val="00A4663E"/>
    <w:rsid w:val="00A47252"/>
    <w:rsid w:val="00A505DB"/>
    <w:rsid w:val="00A517CF"/>
    <w:rsid w:val="00A517E7"/>
    <w:rsid w:val="00A5191F"/>
    <w:rsid w:val="00A566A2"/>
    <w:rsid w:val="00A57D56"/>
    <w:rsid w:val="00A57E1D"/>
    <w:rsid w:val="00A61A64"/>
    <w:rsid w:val="00A61E41"/>
    <w:rsid w:val="00A61E7C"/>
    <w:rsid w:val="00A62C33"/>
    <w:rsid w:val="00A63A86"/>
    <w:rsid w:val="00A63EAB"/>
    <w:rsid w:val="00A6437C"/>
    <w:rsid w:val="00A65039"/>
    <w:rsid w:val="00A65DCE"/>
    <w:rsid w:val="00A66046"/>
    <w:rsid w:val="00A67135"/>
    <w:rsid w:val="00A6726E"/>
    <w:rsid w:val="00A67CA0"/>
    <w:rsid w:val="00A72B56"/>
    <w:rsid w:val="00A73296"/>
    <w:rsid w:val="00A73BD7"/>
    <w:rsid w:val="00A73D29"/>
    <w:rsid w:val="00A755DA"/>
    <w:rsid w:val="00A75D1F"/>
    <w:rsid w:val="00A772FE"/>
    <w:rsid w:val="00A77869"/>
    <w:rsid w:val="00A833A0"/>
    <w:rsid w:val="00A8375C"/>
    <w:rsid w:val="00A837A8"/>
    <w:rsid w:val="00A85690"/>
    <w:rsid w:val="00A85C1B"/>
    <w:rsid w:val="00A86C6A"/>
    <w:rsid w:val="00A90232"/>
    <w:rsid w:val="00A941B8"/>
    <w:rsid w:val="00A9441C"/>
    <w:rsid w:val="00A96DED"/>
    <w:rsid w:val="00A97BC9"/>
    <w:rsid w:val="00AA0B45"/>
    <w:rsid w:val="00AA13AC"/>
    <w:rsid w:val="00AA1B16"/>
    <w:rsid w:val="00AA2255"/>
    <w:rsid w:val="00AA2BEC"/>
    <w:rsid w:val="00AA2F6E"/>
    <w:rsid w:val="00AA319F"/>
    <w:rsid w:val="00AA3554"/>
    <w:rsid w:val="00AA52F0"/>
    <w:rsid w:val="00AA6FFC"/>
    <w:rsid w:val="00AB019D"/>
    <w:rsid w:val="00AB3E2D"/>
    <w:rsid w:val="00AB47F8"/>
    <w:rsid w:val="00AB663E"/>
    <w:rsid w:val="00AC0067"/>
    <w:rsid w:val="00AC1235"/>
    <w:rsid w:val="00AC4498"/>
    <w:rsid w:val="00AC51C6"/>
    <w:rsid w:val="00AC533D"/>
    <w:rsid w:val="00AC5BAF"/>
    <w:rsid w:val="00AC70B2"/>
    <w:rsid w:val="00AC7611"/>
    <w:rsid w:val="00AC7B6D"/>
    <w:rsid w:val="00AC7C50"/>
    <w:rsid w:val="00AD2078"/>
    <w:rsid w:val="00AD3986"/>
    <w:rsid w:val="00AD48B9"/>
    <w:rsid w:val="00AD4E40"/>
    <w:rsid w:val="00AD76B8"/>
    <w:rsid w:val="00AD78EE"/>
    <w:rsid w:val="00AE24D0"/>
    <w:rsid w:val="00AE2868"/>
    <w:rsid w:val="00AE40DD"/>
    <w:rsid w:val="00AE6D0C"/>
    <w:rsid w:val="00AF0EBA"/>
    <w:rsid w:val="00AF1722"/>
    <w:rsid w:val="00AF28A0"/>
    <w:rsid w:val="00AF2C83"/>
    <w:rsid w:val="00AF37B1"/>
    <w:rsid w:val="00AF4269"/>
    <w:rsid w:val="00AF61E5"/>
    <w:rsid w:val="00AF6984"/>
    <w:rsid w:val="00AF74F6"/>
    <w:rsid w:val="00B03496"/>
    <w:rsid w:val="00B03637"/>
    <w:rsid w:val="00B038F8"/>
    <w:rsid w:val="00B05C8F"/>
    <w:rsid w:val="00B05EFC"/>
    <w:rsid w:val="00B1146A"/>
    <w:rsid w:val="00B11D8C"/>
    <w:rsid w:val="00B1226F"/>
    <w:rsid w:val="00B13704"/>
    <w:rsid w:val="00B14529"/>
    <w:rsid w:val="00B15662"/>
    <w:rsid w:val="00B15972"/>
    <w:rsid w:val="00B1644B"/>
    <w:rsid w:val="00B16EB1"/>
    <w:rsid w:val="00B17773"/>
    <w:rsid w:val="00B17D58"/>
    <w:rsid w:val="00B20E6C"/>
    <w:rsid w:val="00B22755"/>
    <w:rsid w:val="00B22AA0"/>
    <w:rsid w:val="00B22D84"/>
    <w:rsid w:val="00B237B1"/>
    <w:rsid w:val="00B24A05"/>
    <w:rsid w:val="00B25004"/>
    <w:rsid w:val="00B25444"/>
    <w:rsid w:val="00B25D6C"/>
    <w:rsid w:val="00B306AF"/>
    <w:rsid w:val="00B31484"/>
    <w:rsid w:val="00B3198C"/>
    <w:rsid w:val="00B34BAC"/>
    <w:rsid w:val="00B35617"/>
    <w:rsid w:val="00B3571B"/>
    <w:rsid w:val="00B3598A"/>
    <w:rsid w:val="00B3703B"/>
    <w:rsid w:val="00B411BD"/>
    <w:rsid w:val="00B4344E"/>
    <w:rsid w:val="00B4533D"/>
    <w:rsid w:val="00B46C80"/>
    <w:rsid w:val="00B4727F"/>
    <w:rsid w:val="00B47751"/>
    <w:rsid w:val="00B47CCC"/>
    <w:rsid w:val="00B508C4"/>
    <w:rsid w:val="00B50CEB"/>
    <w:rsid w:val="00B51A6F"/>
    <w:rsid w:val="00B51EAA"/>
    <w:rsid w:val="00B5287A"/>
    <w:rsid w:val="00B52E7A"/>
    <w:rsid w:val="00B558FF"/>
    <w:rsid w:val="00B5684C"/>
    <w:rsid w:val="00B5727A"/>
    <w:rsid w:val="00B61433"/>
    <w:rsid w:val="00B61973"/>
    <w:rsid w:val="00B61E73"/>
    <w:rsid w:val="00B64729"/>
    <w:rsid w:val="00B64C1E"/>
    <w:rsid w:val="00B65565"/>
    <w:rsid w:val="00B65BBB"/>
    <w:rsid w:val="00B66C6C"/>
    <w:rsid w:val="00B66DD6"/>
    <w:rsid w:val="00B677EF"/>
    <w:rsid w:val="00B67CDB"/>
    <w:rsid w:val="00B67F1C"/>
    <w:rsid w:val="00B705FC"/>
    <w:rsid w:val="00B70BE0"/>
    <w:rsid w:val="00B70F56"/>
    <w:rsid w:val="00B71556"/>
    <w:rsid w:val="00B7202F"/>
    <w:rsid w:val="00B73382"/>
    <w:rsid w:val="00B73859"/>
    <w:rsid w:val="00B73A11"/>
    <w:rsid w:val="00B744F5"/>
    <w:rsid w:val="00B75004"/>
    <w:rsid w:val="00B7608C"/>
    <w:rsid w:val="00B76136"/>
    <w:rsid w:val="00B76C36"/>
    <w:rsid w:val="00B778B2"/>
    <w:rsid w:val="00B809E2"/>
    <w:rsid w:val="00B809F3"/>
    <w:rsid w:val="00B80B76"/>
    <w:rsid w:val="00B82279"/>
    <w:rsid w:val="00B82EDD"/>
    <w:rsid w:val="00B83B19"/>
    <w:rsid w:val="00B844A8"/>
    <w:rsid w:val="00B84504"/>
    <w:rsid w:val="00B84732"/>
    <w:rsid w:val="00B8657E"/>
    <w:rsid w:val="00B8759F"/>
    <w:rsid w:val="00B903B7"/>
    <w:rsid w:val="00B904BD"/>
    <w:rsid w:val="00B90CBF"/>
    <w:rsid w:val="00B90E05"/>
    <w:rsid w:val="00B92251"/>
    <w:rsid w:val="00B94879"/>
    <w:rsid w:val="00B96DFA"/>
    <w:rsid w:val="00B96F9C"/>
    <w:rsid w:val="00B970C1"/>
    <w:rsid w:val="00BA1435"/>
    <w:rsid w:val="00BA2916"/>
    <w:rsid w:val="00BA3B4F"/>
    <w:rsid w:val="00BA5544"/>
    <w:rsid w:val="00BA5BA1"/>
    <w:rsid w:val="00BB0457"/>
    <w:rsid w:val="00BB0DBD"/>
    <w:rsid w:val="00BB211D"/>
    <w:rsid w:val="00BB27B0"/>
    <w:rsid w:val="00BC00CE"/>
    <w:rsid w:val="00BC5DDF"/>
    <w:rsid w:val="00BC626C"/>
    <w:rsid w:val="00BD1967"/>
    <w:rsid w:val="00BD1BB4"/>
    <w:rsid w:val="00BD5669"/>
    <w:rsid w:val="00BD5D19"/>
    <w:rsid w:val="00BD62B9"/>
    <w:rsid w:val="00BD63D4"/>
    <w:rsid w:val="00BD67B5"/>
    <w:rsid w:val="00BD71B3"/>
    <w:rsid w:val="00BD7B5B"/>
    <w:rsid w:val="00BE171D"/>
    <w:rsid w:val="00BE27B4"/>
    <w:rsid w:val="00BE4978"/>
    <w:rsid w:val="00BE5772"/>
    <w:rsid w:val="00BE5E8F"/>
    <w:rsid w:val="00BE64F6"/>
    <w:rsid w:val="00BE6F20"/>
    <w:rsid w:val="00BE7A0A"/>
    <w:rsid w:val="00BF0192"/>
    <w:rsid w:val="00BF0ADD"/>
    <w:rsid w:val="00BF0B7A"/>
    <w:rsid w:val="00BF1735"/>
    <w:rsid w:val="00BF1BA1"/>
    <w:rsid w:val="00BF1DAE"/>
    <w:rsid w:val="00BF260F"/>
    <w:rsid w:val="00BF2DD9"/>
    <w:rsid w:val="00BF427A"/>
    <w:rsid w:val="00BF5FA1"/>
    <w:rsid w:val="00BF619C"/>
    <w:rsid w:val="00BF698F"/>
    <w:rsid w:val="00BF72DC"/>
    <w:rsid w:val="00BF776F"/>
    <w:rsid w:val="00C0070C"/>
    <w:rsid w:val="00C008AD"/>
    <w:rsid w:val="00C00914"/>
    <w:rsid w:val="00C00F8E"/>
    <w:rsid w:val="00C01FD9"/>
    <w:rsid w:val="00C037D0"/>
    <w:rsid w:val="00C0469B"/>
    <w:rsid w:val="00C04F65"/>
    <w:rsid w:val="00C0777B"/>
    <w:rsid w:val="00C1059D"/>
    <w:rsid w:val="00C11261"/>
    <w:rsid w:val="00C11899"/>
    <w:rsid w:val="00C12F3B"/>
    <w:rsid w:val="00C15E9D"/>
    <w:rsid w:val="00C2064A"/>
    <w:rsid w:val="00C27265"/>
    <w:rsid w:val="00C273B8"/>
    <w:rsid w:val="00C315D2"/>
    <w:rsid w:val="00C32396"/>
    <w:rsid w:val="00C3266F"/>
    <w:rsid w:val="00C33320"/>
    <w:rsid w:val="00C35619"/>
    <w:rsid w:val="00C35E19"/>
    <w:rsid w:val="00C35E41"/>
    <w:rsid w:val="00C35F5F"/>
    <w:rsid w:val="00C3705D"/>
    <w:rsid w:val="00C40BF0"/>
    <w:rsid w:val="00C4107B"/>
    <w:rsid w:val="00C432D7"/>
    <w:rsid w:val="00C443C5"/>
    <w:rsid w:val="00C44A1D"/>
    <w:rsid w:val="00C4540F"/>
    <w:rsid w:val="00C45AAC"/>
    <w:rsid w:val="00C464D9"/>
    <w:rsid w:val="00C46985"/>
    <w:rsid w:val="00C50B64"/>
    <w:rsid w:val="00C53552"/>
    <w:rsid w:val="00C53614"/>
    <w:rsid w:val="00C53647"/>
    <w:rsid w:val="00C54A9B"/>
    <w:rsid w:val="00C569AC"/>
    <w:rsid w:val="00C6046E"/>
    <w:rsid w:val="00C60E44"/>
    <w:rsid w:val="00C613E9"/>
    <w:rsid w:val="00C61655"/>
    <w:rsid w:val="00C61C43"/>
    <w:rsid w:val="00C62951"/>
    <w:rsid w:val="00C67585"/>
    <w:rsid w:val="00C744E5"/>
    <w:rsid w:val="00C75607"/>
    <w:rsid w:val="00C75F62"/>
    <w:rsid w:val="00C8135E"/>
    <w:rsid w:val="00C8145B"/>
    <w:rsid w:val="00C815C1"/>
    <w:rsid w:val="00C824B5"/>
    <w:rsid w:val="00C828AF"/>
    <w:rsid w:val="00C83F85"/>
    <w:rsid w:val="00C842B3"/>
    <w:rsid w:val="00C85084"/>
    <w:rsid w:val="00C85E9E"/>
    <w:rsid w:val="00C86158"/>
    <w:rsid w:val="00C86396"/>
    <w:rsid w:val="00C86887"/>
    <w:rsid w:val="00C86D8C"/>
    <w:rsid w:val="00C909AC"/>
    <w:rsid w:val="00C90DE5"/>
    <w:rsid w:val="00C91246"/>
    <w:rsid w:val="00C93AD6"/>
    <w:rsid w:val="00C93EF0"/>
    <w:rsid w:val="00C972B5"/>
    <w:rsid w:val="00C97A11"/>
    <w:rsid w:val="00CA02D3"/>
    <w:rsid w:val="00CA03A2"/>
    <w:rsid w:val="00CA05BC"/>
    <w:rsid w:val="00CA0E26"/>
    <w:rsid w:val="00CA3B0A"/>
    <w:rsid w:val="00CA52ED"/>
    <w:rsid w:val="00CA55CA"/>
    <w:rsid w:val="00CA5C19"/>
    <w:rsid w:val="00CB0BEC"/>
    <w:rsid w:val="00CB584B"/>
    <w:rsid w:val="00CB78E3"/>
    <w:rsid w:val="00CC0018"/>
    <w:rsid w:val="00CC1E4C"/>
    <w:rsid w:val="00CC248E"/>
    <w:rsid w:val="00CC298B"/>
    <w:rsid w:val="00CC2B69"/>
    <w:rsid w:val="00CC483D"/>
    <w:rsid w:val="00CC5328"/>
    <w:rsid w:val="00CC6A48"/>
    <w:rsid w:val="00CC7D2D"/>
    <w:rsid w:val="00CC7E7B"/>
    <w:rsid w:val="00CD0023"/>
    <w:rsid w:val="00CD2AB0"/>
    <w:rsid w:val="00CD2C0B"/>
    <w:rsid w:val="00CD44A7"/>
    <w:rsid w:val="00CD591A"/>
    <w:rsid w:val="00CD5DF5"/>
    <w:rsid w:val="00CD7162"/>
    <w:rsid w:val="00CD7F22"/>
    <w:rsid w:val="00CE630A"/>
    <w:rsid w:val="00CE7165"/>
    <w:rsid w:val="00CF01F5"/>
    <w:rsid w:val="00CF079B"/>
    <w:rsid w:val="00CF0FD7"/>
    <w:rsid w:val="00CF13B2"/>
    <w:rsid w:val="00CF21B8"/>
    <w:rsid w:val="00CF24B8"/>
    <w:rsid w:val="00CF2564"/>
    <w:rsid w:val="00CF25B6"/>
    <w:rsid w:val="00CF2EFC"/>
    <w:rsid w:val="00CF2FAF"/>
    <w:rsid w:val="00CF36D0"/>
    <w:rsid w:val="00CF3FBE"/>
    <w:rsid w:val="00CF477D"/>
    <w:rsid w:val="00CF633A"/>
    <w:rsid w:val="00D004AE"/>
    <w:rsid w:val="00D0062C"/>
    <w:rsid w:val="00D008DB"/>
    <w:rsid w:val="00D012AE"/>
    <w:rsid w:val="00D01EA7"/>
    <w:rsid w:val="00D02566"/>
    <w:rsid w:val="00D026E6"/>
    <w:rsid w:val="00D02CC6"/>
    <w:rsid w:val="00D03583"/>
    <w:rsid w:val="00D03AEB"/>
    <w:rsid w:val="00D03FA5"/>
    <w:rsid w:val="00D042A0"/>
    <w:rsid w:val="00D0547D"/>
    <w:rsid w:val="00D059A5"/>
    <w:rsid w:val="00D06BEC"/>
    <w:rsid w:val="00D07616"/>
    <w:rsid w:val="00D1146D"/>
    <w:rsid w:val="00D11E58"/>
    <w:rsid w:val="00D1254C"/>
    <w:rsid w:val="00D129DD"/>
    <w:rsid w:val="00D12D9E"/>
    <w:rsid w:val="00D13260"/>
    <w:rsid w:val="00D143F0"/>
    <w:rsid w:val="00D144B5"/>
    <w:rsid w:val="00D1515A"/>
    <w:rsid w:val="00D1643B"/>
    <w:rsid w:val="00D17543"/>
    <w:rsid w:val="00D227F7"/>
    <w:rsid w:val="00D22C66"/>
    <w:rsid w:val="00D23BC8"/>
    <w:rsid w:val="00D23FA7"/>
    <w:rsid w:val="00D2569A"/>
    <w:rsid w:val="00D257E3"/>
    <w:rsid w:val="00D263ED"/>
    <w:rsid w:val="00D269E1"/>
    <w:rsid w:val="00D26F17"/>
    <w:rsid w:val="00D27D67"/>
    <w:rsid w:val="00D302C2"/>
    <w:rsid w:val="00D3130C"/>
    <w:rsid w:val="00D315F2"/>
    <w:rsid w:val="00D3160F"/>
    <w:rsid w:val="00D32DB0"/>
    <w:rsid w:val="00D33998"/>
    <w:rsid w:val="00D3533C"/>
    <w:rsid w:val="00D35707"/>
    <w:rsid w:val="00D35E90"/>
    <w:rsid w:val="00D40148"/>
    <w:rsid w:val="00D439C1"/>
    <w:rsid w:val="00D43CB1"/>
    <w:rsid w:val="00D44590"/>
    <w:rsid w:val="00D456CC"/>
    <w:rsid w:val="00D47391"/>
    <w:rsid w:val="00D50758"/>
    <w:rsid w:val="00D517A6"/>
    <w:rsid w:val="00D55779"/>
    <w:rsid w:val="00D55BF0"/>
    <w:rsid w:val="00D564BA"/>
    <w:rsid w:val="00D56794"/>
    <w:rsid w:val="00D56A83"/>
    <w:rsid w:val="00D56AF1"/>
    <w:rsid w:val="00D574E3"/>
    <w:rsid w:val="00D57B40"/>
    <w:rsid w:val="00D60CAF"/>
    <w:rsid w:val="00D6214E"/>
    <w:rsid w:val="00D62435"/>
    <w:rsid w:val="00D626C4"/>
    <w:rsid w:val="00D647BB"/>
    <w:rsid w:val="00D647D4"/>
    <w:rsid w:val="00D66408"/>
    <w:rsid w:val="00D6685D"/>
    <w:rsid w:val="00D672B7"/>
    <w:rsid w:val="00D675C5"/>
    <w:rsid w:val="00D67A10"/>
    <w:rsid w:val="00D702B6"/>
    <w:rsid w:val="00D72B71"/>
    <w:rsid w:val="00D72CF2"/>
    <w:rsid w:val="00D73846"/>
    <w:rsid w:val="00D7422C"/>
    <w:rsid w:val="00D75954"/>
    <w:rsid w:val="00D8214C"/>
    <w:rsid w:val="00D825BC"/>
    <w:rsid w:val="00D848C2"/>
    <w:rsid w:val="00D9242B"/>
    <w:rsid w:val="00D940C3"/>
    <w:rsid w:val="00D9413B"/>
    <w:rsid w:val="00D95209"/>
    <w:rsid w:val="00D95F6A"/>
    <w:rsid w:val="00D97021"/>
    <w:rsid w:val="00D97DF2"/>
    <w:rsid w:val="00DA0307"/>
    <w:rsid w:val="00DA0AC5"/>
    <w:rsid w:val="00DA1796"/>
    <w:rsid w:val="00DA1910"/>
    <w:rsid w:val="00DA31F6"/>
    <w:rsid w:val="00DA37BF"/>
    <w:rsid w:val="00DA4BD3"/>
    <w:rsid w:val="00DA572A"/>
    <w:rsid w:val="00DA62C6"/>
    <w:rsid w:val="00DA6E22"/>
    <w:rsid w:val="00DA710E"/>
    <w:rsid w:val="00DB10EB"/>
    <w:rsid w:val="00DB2FCD"/>
    <w:rsid w:val="00DB36F3"/>
    <w:rsid w:val="00DB5022"/>
    <w:rsid w:val="00DB58D6"/>
    <w:rsid w:val="00DB692B"/>
    <w:rsid w:val="00DC04D3"/>
    <w:rsid w:val="00DC0841"/>
    <w:rsid w:val="00DC08EE"/>
    <w:rsid w:val="00DC2011"/>
    <w:rsid w:val="00DC2131"/>
    <w:rsid w:val="00DC3466"/>
    <w:rsid w:val="00DC3D67"/>
    <w:rsid w:val="00DC4EFA"/>
    <w:rsid w:val="00DC5A3D"/>
    <w:rsid w:val="00DC5C38"/>
    <w:rsid w:val="00DC60AE"/>
    <w:rsid w:val="00DC64B9"/>
    <w:rsid w:val="00DD255B"/>
    <w:rsid w:val="00DD26CA"/>
    <w:rsid w:val="00DD2874"/>
    <w:rsid w:val="00DD2AC2"/>
    <w:rsid w:val="00DD3CBD"/>
    <w:rsid w:val="00DD5E32"/>
    <w:rsid w:val="00DD6AEB"/>
    <w:rsid w:val="00DD7A5F"/>
    <w:rsid w:val="00DE2765"/>
    <w:rsid w:val="00DE2A06"/>
    <w:rsid w:val="00DE4005"/>
    <w:rsid w:val="00DE4BE2"/>
    <w:rsid w:val="00DE5126"/>
    <w:rsid w:val="00DE5A22"/>
    <w:rsid w:val="00DE7E92"/>
    <w:rsid w:val="00DF03F5"/>
    <w:rsid w:val="00DF09D9"/>
    <w:rsid w:val="00DF1A13"/>
    <w:rsid w:val="00DF3515"/>
    <w:rsid w:val="00DF3723"/>
    <w:rsid w:val="00DF401E"/>
    <w:rsid w:val="00DF40E8"/>
    <w:rsid w:val="00DF4967"/>
    <w:rsid w:val="00DF5C04"/>
    <w:rsid w:val="00DF5E56"/>
    <w:rsid w:val="00E00516"/>
    <w:rsid w:val="00E00F75"/>
    <w:rsid w:val="00E02020"/>
    <w:rsid w:val="00E02C0F"/>
    <w:rsid w:val="00E02FE0"/>
    <w:rsid w:val="00E032D8"/>
    <w:rsid w:val="00E03DE4"/>
    <w:rsid w:val="00E04BF7"/>
    <w:rsid w:val="00E06133"/>
    <w:rsid w:val="00E105D5"/>
    <w:rsid w:val="00E11108"/>
    <w:rsid w:val="00E11FC3"/>
    <w:rsid w:val="00E12696"/>
    <w:rsid w:val="00E12C0E"/>
    <w:rsid w:val="00E136A8"/>
    <w:rsid w:val="00E13CC0"/>
    <w:rsid w:val="00E1450E"/>
    <w:rsid w:val="00E17076"/>
    <w:rsid w:val="00E201C7"/>
    <w:rsid w:val="00E202A7"/>
    <w:rsid w:val="00E2036E"/>
    <w:rsid w:val="00E20C07"/>
    <w:rsid w:val="00E20C54"/>
    <w:rsid w:val="00E20ED1"/>
    <w:rsid w:val="00E21442"/>
    <w:rsid w:val="00E22EDF"/>
    <w:rsid w:val="00E24B63"/>
    <w:rsid w:val="00E26539"/>
    <w:rsid w:val="00E30261"/>
    <w:rsid w:val="00E3038F"/>
    <w:rsid w:val="00E30C89"/>
    <w:rsid w:val="00E310B3"/>
    <w:rsid w:val="00E325A5"/>
    <w:rsid w:val="00E32609"/>
    <w:rsid w:val="00E32F47"/>
    <w:rsid w:val="00E33B46"/>
    <w:rsid w:val="00E3522C"/>
    <w:rsid w:val="00E37E71"/>
    <w:rsid w:val="00E40551"/>
    <w:rsid w:val="00E40DE7"/>
    <w:rsid w:val="00E41A57"/>
    <w:rsid w:val="00E41D15"/>
    <w:rsid w:val="00E42AEF"/>
    <w:rsid w:val="00E43402"/>
    <w:rsid w:val="00E443B5"/>
    <w:rsid w:val="00E44535"/>
    <w:rsid w:val="00E45246"/>
    <w:rsid w:val="00E453F1"/>
    <w:rsid w:val="00E45859"/>
    <w:rsid w:val="00E4671B"/>
    <w:rsid w:val="00E46D31"/>
    <w:rsid w:val="00E50E24"/>
    <w:rsid w:val="00E52B95"/>
    <w:rsid w:val="00E52D61"/>
    <w:rsid w:val="00E54B1A"/>
    <w:rsid w:val="00E55DC7"/>
    <w:rsid w:val="00E5638F"/>
    <w:rsid w:val="00E56CC3"/>
    <w:rsid w:val="00E56E16"/>
    <w:rsid w:val="00E56E4D"/>
    <w:rsid w:val="00E57B87"/>
    <w:rsid w:val="00E62D23"/>
    <w:rsid w:val="00E6338F"/>
    <w:rsid w:val="00E660D7"/>
    <w:rsid w:val="00E74FD8"/>
    <w:rsid w:val="00E7730D"/>
    <w:rsid w:val="00E77605"/>
    <w:rsid w:val="00E77B9C"/>
    <w:rsid w:val="00E80A4B"/>
    <w:rsid w:val="00E8135D"/>
    <w:rsid w:val="00E81C66"/>
    <w:rsid w:val="00E8304C"/>
    <w:rsid w:val="00E830F0"/>
    <w:rsid w:val="00E836CA"/>
    <w:rsid w:val="00E87705"/>
    <w:rsid w:val="00E878AD"/>
    <w:rsid w:val="00E9014A"/>
    <w:rsid w:val="00E90D38"/>
    <w:rsid w:val="00E90FDF"/>
    <w:rsid w:val="00E911A0"/>
    <w:rsid w:val="00E918C3"/>
    <w:rsid w:val="00E91950"/>
    <w:rsid w:val="00E92AF0"/>
    <w:rsid w:val="00E92CBA"/>
    <w:rsid w:val="00E93156"/>
    <w:rsid w:val="00E94109"/>
    <w:rsid w:val="00E94A1E"/>
    <w:rsid w:val="00E9787C"/>
    <w:rsid w:val="00EA5E78"/>
    <w:rsid w:val="00EA6049"/>
    <w:rsid w:val="00EA70CB"/>
    <w:rsid w:val="00EA7DE0"/>
    <w:rsid w:val="00EB02F0"/>
    <w:rsid w:val="00EB0ABF"/>
    <w:rsid w:val="00EB0CE3"/>
    <w:rsid w:val="00EB1031"/>
    <w:rsid w:val="00EB10FA"/>
    <w:rsid w:val="00EB1859"/>
    <w:rsid w:val="00EB2598"/>
    <w:rsid w:val="00EB27BF"/>
    <w:rsid w:val="00EB2BF3"/>
    <w:rsid w:val="00EB6116"/>
    <w:rsid w:val="00EB7503"/>
    <w:rsid w:val="00EC16B5"/>
    <w:rsid w:val="00EC25EB"/>
    <w:rsid w:val="00EC2F23"/>
    <w:rsid w:val="00EC4445"/>
    <w:rsid w:val="00EC7D68"/>
    <w:rsid w:val="00ED4789"/>
    <w:rsid w:val="00EE15C9"/>
    <w:rsid w:val="00EE1C40"/>
    <w:rsid w:val="00EE2015"/>
    <w:rsid w:val="00EE2758"/>
    <w:rsid w:val="00EE408E"/>
    <w:rsid w:val="00EE482D"/>
    <w:rsid w:val="00EE58E3"/>
    <w:rsid w:val="00EE65D2"/>
    <w:rsid w:val="00EE6B50"/>
    <w:rsid w:val="00EE6FA7"/>
    <w:rsid w:val="00EE7FDE"/>
    <w:rsid w:val="00EF08C6"/>
    <w:rsid w:val="00EF1012"/>
    <w:rsid w:val="00EF12E5"/>
    <w:rsid w:val="00EF4C9F"/>
    <w:rsid w:val="00EF529C"/>
    <w:rsid w:val="00EF6C3B"/>
    <w:rsid w:val="00EF6DB7"/>
    <w:rsid w:val="00F00757"/>
    <w:rsid w:val="00F0377A"/>
    <w:rsid w:val="00F03840"/>
    <w:rsid w:val="00F03FDA"/>
    <w:rsid w:val="00F04680"/>
    <w:rsid w:val="00F05C9A"/>
    <w:rsid w:val="00F07530"/>
    <w:rsid w:val="00F10071"/>
    <w:rsid w:val="00F10335"/>
    <w:rsid w:val="00F11039"/>
    <w:rsid w:val="00F129CB"/>
    <w:rsid w:val="00F12D51"/>
    <w:rsid w:val="00F131A7"/>
    <w:rsid w:val="00F13218"/>
    <w:rsid w:val="00F132CD"/>
    <w:rsid w:val="00F13430"/>
    <w:rsid w:val="00F13C12"/>
    <w:rsid w:val="00F142CC"/>
    <w:rsid w:val="00F1513F"/>
    <w:rsid w:val="00F155DC"/>
    <w:rsid w:val="00F169F0"/>
    <w:rsid w:val="00F17D05"/>
    <w:rsid w:val="00F21319"/>
    <w:rsid w:val="00F21F6F"/>
    <w:rsid w:val="00F22260"/>
    <w:rsid w:val="00F22E11"/>
    <w:rsid w:val="00F230B7"/>
    <w:rsid w:val="00F2383A"/>
    <w:rsid w:val="00F26FCB"/>
    <w:rsid w:val="00F27C41"/>
    <w:rsid w:val="00F30650"/>
    <w:rsid w:val="00F3082C"/>
    <w:rsid w:val="00F30914"/>
    <w:rsid w:val="00F30AD0"/>
    <w:rsid w:val="00F33A47"/>
    <w:rsid w:val="00F33D66"/>
    <w:rsid w:val="00F33FCA"/>
    <w:rsid w:val="00F3439E"/>
    <w:rsid w:val="00F34460"/>
    <w:rsid w:val="00F34C27"/>
    <w:rsid w:val="00F34E4C"/>
    <w:rsid w:val="00F354D4"/>
    <w:rsid w:val="00F35FD4"/>
    <w:rsid w:val="00F4096C"/>
    <w:rsid w:val="00F40A60"/>
    <w:rsid w:val="00F43FFE"/>
    <w:rsid w:val="00F44DB7"/>
    <w:rsid w:val="00F454EA"/>
    <w:rsid w:val="00F4577E"/>
    <w:rsid w:val="00F46414"/>
    <w:rsid w:val="00F46B65"/>
    <w:rsid w:val="00F473C8"/>
    <w:rsid w:val="00F506AA"/>
    <w:rsid w:val="00F51290"/>
    <w:rsid w:val="00F51B86"/>
    <w:rsid w:val="00F52DE0"/>
    <w:rsid w:val="00F53149"/>
    <w:rsid w:val="00F53791"/>
    <w:rsid w:val="00F53B21"/>
    <w:rsid w:val="00F5428E"/>
    <w:rsid w:val="00F54ED0"/>
    <w:rsid w:val="00F568CD"/>
    <w:rsid w:val="00F57414"/>
    <w:rsid w:val="00F577A7"/>
    <w:rsid w:val="00F61566"/>
    <w:rsid w:val="00F62814"/>
    <w:rsid w:val="00F633E5"/>
    <w:rsid w:val="00F63ED5"/>
    <w:rsid w:val="00F6434A"/>
    <w:rsid w:val="00F64497"/>
    <w:rsid w:val="00F6658F"/>
    <w:rsid w:val="00F708CA"/>
    <w:rsid w:val="00F712AC"/>
    <w:rsid w:val="00F7328C"/>
    <w:rsid w:val="00F73A09"/>
    <w:rsid w:val="00F73BCB"/>
    <w:rsid w:val="00F751BA"/>
    <w:rsid w:val="00F76B3F"/>
    <w:rsid w:val="00F76F2B"/>
    <w:rsid w:val="00F77F5B"/>
    <w:rsid w:val="00F800E7"/>
    <w:rsid w:val="00F8061F"/>
    <w:rsid w:val="00F808FA"/>
    <w:rsid w:val="00F810F5"/>
    <w:rsid w:val="00F82B27"/>
    <w:rsid w:val="00F83AEC"/>
    <w:rsid w:val="00F840C1"/>
    <w:rsid w:val="00F84781"/>
    <w:rsid w:val="00F85318"/>
    <w:rsid w:val="00F86804"/>
    <w:rsid w:val="00F91449"/>
    <w:rsid w:val="00F914EA"/>
    <w:rsid w:val="00F925E2"/>
    <w:rsid w:val="00F92AEF"/>
    <w:rsid w:val="00F92C5E"/>
    <w:rsid w:val="00F94206"/>
    <w:rsid w:val="00F94ECA"/>
    <w:rsid w:val="00F956CC"/>
    <w:rsid w:val="00F95A2C"/>
    <w:rsid w:val="00F95F79"/>
    <w:rsid w:val="00F97730"/>
    <w:rsid w:val="00FA1A15"/>
    <w:rsid w:val="00FA25BF"/>
    <w:rsid w:val="00FA2896"/>
    <w:rsid w:val="00FA2B71"/>
    <w:rsid w:val="00FA2F77"/>
    <w:rsid w:val="00FA314B"/>
    <w:rsid w:val="00FA40BC"/>
    <w:rsid w:val="00FA4D57"/>
    <w:rsid w:val="00FA54C0"/>
    <w:rsid w:val="00FA79DB"/>
    <w:rsid w:val="00FA7B96"/>
    <w:rsid w:val="00FB0BAA"/>
    <w:rsid w:val="00FB1160"/>
    <w:rsid w:val="00FB2015"/>
    <w:rsid w:val="00FB2321"/>
    <w:rsid w:val="00FB3A7C"/>
    <w:rsid w:val="00FB40AF"/>
    <w:rsid w:val="00FB4549"/>
    <w:rsid w:val="00FB5E39"/>
    <w:rsid w:val="00FB6C49"/>
    <w:rsid w:val="00FB6E43"/>
    <w:rsid w:val="00FB79A6"/>
    <w:rsid w:val="00FC2768"/>
    <w:rsid w:val="00FC5C67"/>
    <w:rsid w:val="00FC7022"/>
    <w:rsid w:val="00FC7EE9"/>
    <w:rsid w:val="00FD1274"/>
    <w:rsid w:val="00FD1E57"/>
    <w:rsid w:val="00FE0B7A"/>
    <w:rsid w:val="00FE10AB"/>
    <w:rsid w:val="00FE2C3B"/>
    <w:rsid w:val="00FE3B51"/>
    <w:rsid w:val="00FE3B64"/>
    <w:rsid w:val="00FE56AC"/>
    <w:rsid w:val="00FE60A9"/>
    <w:rsid w:val="00FE7C5C"/>
    <w:rsid w:val="00FF08D4"/>
    <w:rsid w:val="00FF13AF"/>
    <w:rsid w:val="00FF1D67"/>
    <w:rsid w:val="00FF2D8B"/>
    <w:rsid w:val="00FF3548"/>
    <w:rsid w:val="00FF3EF2"/>
    <w:rsid w:val="00FF5F39"/>
    <w:rsid w:val="00FF652B"/>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7EC"/>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qFormat/>
    <w:rsid w:val="00B25D6C"/>
    <w:rPr>
      <w:sz w:val="16"/>
      <w:szCs w:val="16"/>
    </w:rPr>
  </w:style>
  <w:style w:type="paragraph" w:styleId="a7">
    <w:name w:val="annotation text"/>
    <w:basedOn w:val="a"/>
    <w:link w:val="Char2"/>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1">
    <w:name w:val="Unresolved Mention1"/>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8"/>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8"/>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8"/>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9"/>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2">
    <w:name w:val="Revision"/>
    <w:hidden/>
    <w:uiPriority w:val="99"/>
    <w:semiHidden/>
    <w:rsid w:val="00DF3723"/>
  </w:style>
  <w:style w:type="paragraph" w:styleId="af3">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 w:type="paragraph" w:customStyle="1" w:styleId="22">
    <w:name w:val="列出段落2"/>
    <w:basedOn w:val="a"/>
    <w:rsid w:val="002B4A52"/>
    <w:pPr>
      <w:widowControl/>
      <w:spacing w:before="100" w:beforeAutospacing="1" w:after="180"/>
      <w:ind w:left="720"/>
      <w:contextualSpacing/>
      <w:jc w:val="left"/>
    </w:pPr>
    <w:rPr>
      <w:rFonts w:ascii="Times New Roman" w:eastAsia="宋体" w:hAnsi="Times New Roman" w:cs="Times New Roman"/>
      <w:kern w:val="0"/>
      <w:sz w:val="24"/>
      <w:szCs w:val="24"/>
    </w:rPr>
  </w:style>
  <w:style w:type="character" w:styleId="af4">
    <w:name w:val="Book Title"/>
    <w:basedOn w:val="a1"/>
    <w:uiPriority w:val="33"/>
    <w:qFormat/>
    <w:rsid w:val="00E22EDF"/>
    <w:rPr>
      <w:b/>
      <w:bCs/>
      <w:smallCaps/>
      <w:spacing w:val="5"/>
    </w:rPr>
  </w:style>
  <w:style w:type="character" w:styleId="af5">
    <w:name w:val="Emphasis"/>
    <w:qFormat/>
    <w:rsid w:val="00055EB0"/>
    <w:rPr>
      <w:i/>
      <w:iCs/>
    </w:rPr>
  </w:style>
  <w:style w:type="character" w:customStyle="1" w:styleId="content">
    <w:name w:val="content"/>
    <w:basedOn w:val="a1"/>
    <w:rsid w:val="009F22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7EC"/>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qFormat/>
    <w:rsid w:val="00B25D6C"/>
    <w:rPr>
      <w:sz w:val="16"/>
      <w:szCs w:val="16"/>
    </w:rPr>
  </w:style>
  <w:style w:type="paragraph" w:styleId="a7">
    <w:name w:val="annotation text"/>
    <w:basedOn w:val="a"/>
    <w:link w:val="Char2"/>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1">
    <w:name w:val="Unresolved Mention1"/>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8"/>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8"/>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8"/>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9"/>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2">
    <w:name w:val="Revision"/>
    <w:hidden/>
    <w:uiPriority w:val="99"/>
    <w:semiHidden/>
    <w:rsid w:val="00DF3723"/>
  </w:style>
  <w:style w:type="paragraph" w:styleId="af3">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 w:type="paragraph" w:customStyle="1" w:styleId="22">
    <w:name w:val="列出段落2"/>
    <w:basedOn w:val="a"/>
    <w:rsid w:val="002B4A52"/>
    <w:pPr>
      <w:widowControl/>
      <w:spacing w:before="100" w:beforeAutospacing="1" w:after="180"/>
      <w:ind w:left="720"/>
      <w:contextualSpacing/>
      <w:jc w:val="left"/>
    </w:pPr>
    <w:rPr>
      <w:rFonts w:ascii="Times New Roman" w:eastAsia="宋体" w:hAnsi="Times New Roman" w:cs="Times New Roman"/>
      <w:kern w:val="0"/>
      <w:sz w:val="24"/>
      <w:szCs w:val="24"/>
    </w:rPr>
  </w:style>
  <w:style w:type="character" w:styleId="af4">
    <w:name w:val="Book Title"/>
    <w:basedOn w:val="a1"/>
    <w:uiPriority w:val="33"/>
    <w:qFormat/>
    <w:rsid w:val="00E22EDF"/>
    <w:rPr>
      <w:b/>
      <w:bCs/>
      <w:smallCaps/>
      <w:spacing w:val="5"/>
    </w:rPr>
  </w:style>
  <w:style w:type="character" w:styleId="af5">
    <w:name w:val="Emphasis"/>
    <w:qFormat/>
    <w:rsid w:val="00055EB0"/>
    <w:rPr>
      <w:i/>
      <w:iCs/>
    </w:rPr>
  </w:style>
  <w:style w:type="character" w:customStyle="1" w:styleId="content">
    <w:name w:val="content"/>
    <w:basedOn w:val="a1"/>
    <w:rsid w:val="009F2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196041625">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286400667">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316766241">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8424992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56623022">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594557504">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286347230">
      <w:bodyDiv w:val="1"/>
      <w:marLeft w:val="0"/>
      <w:marRight w:val="0"/>
      <w:marTop w:val="0"/>
      <w:marBottom w:val="0"/>
      <w:divBdr>
        <w:top w:val="none" w:sz="0" w:space="0" w:color="auto"/>
        <w:left w:val="none" w:sz="0" w:space="0" w:color="auto"/>
        <w:bottom w:val="none" w:sz="0" w:space="0" w:color="auto"/>
        <w:right w:val="none" w:sz="0" w:space="0" w:color="auto"/>
      </w:divBdr>
    </w:div>
    <w:div w:id="1289362114">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37485277">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476022589">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723358844">
      <w:bodyDiv w:val="1"/>
      <w:marLeft w:val="0"/>
      <w:marRight w:val="0"/>
      <w:marTop w:val="0"/>
      <w:marBottom w:val="0"/>
      <w:divBdr>
        <w:top w:val="none" w:sz="0" w:space="0" w:color="auto"/>
        <w:left w:val="none" w:sz="0" w:space="0" w:color="auto"/>
        <w:bottom w:val="none" w:sz="0" w:space="0" w:color="auto"/>
        <w:right w:val="none" w:sz="0" w:space="0" w:color="auto"/>
      </w:divBdr>
    </w:div>
    <w:div w:id="1759909267">
      <w:bodyDiv w:val="1"/>
      <w:marLeft w:val="0"/>
      <w:marRight w:val="0"/>
      <w:marTop w:val="0"/>
      <w:marBottom w:val="0"/>
      <w:divBdr>
        <w:top w:val="none" w:sz="0" w:space="0" w:color="auto"/>
        <w:left w:val="none" w:sz="0" w:space="0" w:color="auto"/>
        <w:bottom w:val="none" w:sz="0" w:space="0" w:color="auto"/>
        <w:right w:val="none" w:sz="0" w:space="0" w:color="auto"/>
      </w:divBdr>
    </w:div>
    <w:div w:id="1764564718">
      <w:bodyDiv w:val="1"/>
      <w:marLeft w:val="0"/>
      <w:marRight w:val="0"/>
      <w:marTop w:val="0"/>
      <w:marBottom w:val="0"/>
      <w:divBdr>
        <w:top w:val="none" w:sz="0" w:space="0" w:color="auto"/>
        <w:left w:val="none" w:sz="0" w:space="0" w:color="auto"/>
        <w:bottom w:val="none" w:sz="0" w:space="0" w:color="auto"/>
        <w:right w:val="none" w:sz="0" w:space="0" w:color="auto"/>
      </w:divBdr>
    </w:div>
    <w:div w:id="1820415561">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50258843">
      <w:bodyDiv w:val="1"/>
      <w:marLeft w:val="0"/>
      <w:marRight w:val="0"/>
      <w:marTop w:val="0"/>
      <w:marBottom w:val="0"/>
      <w:divBdr>
        <w:top w:val="none" w:sz="0" w:space="0" w:color="auto"/>
        <w:left w:val="none" w:sz="0" w:space="0" w:color="auto"/>
        <w:bottom w:val="none" w:sz="0" w:space="0" w:color="auto"/>
        <w:right w:val="none" w:sz="0" w:space="0" w:color="auto"/>
      </w:divBdr>
    </w:div>
    <w:div w:id="209925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3.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6C2AFD-EEAC-4457-A05E-74D80EE60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65</cp:revision>
  <dcterms:created xsi:type="dcterms:W3CDTF">2023-11-03T02:52:00Z</dcterms:created>
  <dcterms:modified xsi:type="dcterms:W3CDTF">2023-11-03T07:25:00Z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